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2BD33D" w14:textId="77777777" w:rsidR="002E5CF7" w:rsidRPr="002E5CF7" w:rsidRDefault="002E5CF7" w:rsidP="002E5CF7">
      <w:pPr>
        <w:spacing w:line="360" w:lineRule="exact"/>
        <w:jc w:val="center"/>
        <w:rPr>
          <w:rFonts w:asciiTheme="majorEastAsia" w:eastAsiaTheme="majorEastAsia" w:hAnsiTheme="majorEastAsia"/>
          <w:b/>
          <w:sz w:val="28"/>
        </w:rPr>
      </w:pPr>
      <w:r w:rsidRPr="002E5CF7">
        <w:rPr>
          <w:rFonts w:asciiTheme="majorEastAsia" w:eastAsiaTheme="majorEastAsia" w:hAnsiTheme="majorEastAsia" w:hint="eastAsia"/>
          <w:b/>
          <w:sz w:val="28"/>
        </w:rPr>
        <w:t>人道教研室</w:t>
      </w:r>
    </w:p>
    <w:p w14:paraId="7553AFF0" w14:textId="77777777" w:rsidR="00DD75DC" w:rsidRDefault="002E5CF7" w:rsidP="002E5CF7">
      <w:pPr>
        <w:spacing w:line="360" w:lineRule="exact"/>
        <w:jc w:val="center"/>
        <w:rPr>
          <w:rFonts w:asciiTheme="majorEastAsia" w:eastAsiaTheme="majorEastAsia" w:hAnsiTheme="majorEastAsia"/>
          <w:b/>
          <w:sz w:val="28"/>
        </w:rPr>
      </w:pPr>
      <w:r w:rsidRPr="002E5CF7">
        <w:rPr>
          <w:rFonts w:asciiTheme="majorEastAsia" w:eastAsiaTheme="majorEastAsia" w:hAnsiTheme="majorEastAsia" w:hint="eastAsia"/>
          <w:b/>
          <w:sz w:val="28"/>
        </w:rPr>
        <w:t>「人道教育」義務導師培訓計劃</w:t>
      </w:r>
      <w:r w:rsidR="00071F6F">
        <w:rPr>
          <w:rFonts w:asciiTheme="majorEastAsia" w:eastAsiaTheme="majorEastAsia" w:hAnsiTheme="majorEastAsia" w:hint="eastAsia"/>
          <w:b/>
          <w:sz w:val="28"/>
        </w:rPr>
        <w:t>201</w:t>
      </w:r>
      <w:r w:rsidR="00071F6F">
        <w:rPr>
          <w:rFonts w:asciiTheme="majorEastAsia" w:eastAsiaTheme="majorEastAsia" w:hAnsiTheme="majorEastAsia"/>
          <w:b/>
          <w:sz w:val="28"/>
        </w:rPr>
        <w:t>9</w:t>
      </w:r>
    </w:p>
    <w:p w14:paraId="26916FCB" w14:textId="77777777" w:rsidR="009C40EA" w:rsidRDefault="009C40EA" w:rsidP="002E5CF7">
      <w:pPr>
        <w:spacing w:line="360" w:lineRule="exact"/>
        <w:jc w:val="center"/>
        <w:rPr>
          <w:rFonts w:asciiTheme="majorEastAsia" w:eastAsiaTheme="majorEastAsia" w:hAnsiTheme="majorEastAsia"/>
          <w:b/>
          <w:sz w:val="28"/>
        </w:rPr>
      </w:pPr>
    </w:p>
    <w:p w14:paraId="347A7DE9" w14:textId="77777777" w:rsidR="009C40EA" w:rsidRPr="009C40EA" w:rsidRDefault="009C40EA" w:rsidP="009C40EA">
      <w:pPr>
        <w:spacing w:line="360" w:lineRule="exact"/>
        <w:jc w:val="both"/>
        <w:rPr>
          <w:rFonts w:asciiTheme="majorEastAsia" w:eastAsiaTheme="majorEastAsia" w:hAnsiTheme="majorEastAsia"/>
          <w:shd w:val="pct15" w:color="auto" w:fill="FFFFFF"/>
        </w:rPr>
      </w:pPr>
      <w:r w:rsidRPr="009C40EA">
        <w:rPr>
          <w:rFonts w:asciiTheme="majorEastAsia" w:eastAsiaTheme="majorEastAsia" w:hAnsiTheme="majorEastAsia" w:hint="eastAsia"/>
          <w:shd w:val="pct15" w:color="auto" w:fill="FFFFFF"/>
        </w:rPr>
        <w:t>人道教育是甚麼？</w:t>
      </w:r>
    </w:p>
    <w:p w14:paraId="5A3D3234" w14:textId="77777777" w:rsidR="009C40EA" w:rsidRDefault="009C40EA" w:rsidP="009C40EA">
      <w:pPr>
        <w:spacing w:line="280" w:lineRule="exact"/>
        <w:jc w:val="both"/>
        <w:rPr>
          <w:rFonts w:asciiTheme="majorEastAsia" w:eastAsiaTheme="majorEastAsia" w:hAnsiTheme="majorEastAsia"/>
          <w:sz w:val="20"/>
        </w:rPr>
      </w:pPr>
      <w:r w:rsidRPr="009C40EA">
        <w:rPr>
          <w:rFonts w:asciiTheme="majorEastAsia" w:eastAsiaTheme="majorEastAsia" w:hAnsiTheme="majorEastAsia" w:hint="eastAsia"/>
          <w:sz w:val="20"/>
        </w:rPr>
        <w:t>人道教育旨在促使個人可以從</w:t>
      </w:r>
      <w:r w:rsidRPr="009C40EA">
        <w:rPr>
          <w:rFonts w:asciiTheme="majorEastAsia" w:eastAsiaTheme="majorEastAsia" w:hAnsiTheme="majorEastAsia" w:hint="eastAsia"/>
          <w:sz w:val="20"/>
          <w:u w:val="single"/>
        </w:rPr>
        <w:t>人道視野</w:t>
      </w:r>
      <w:r w:rsidRPr="009C40EA">
        <w:rPr>
          <w:rFonts w:asciiTheme="majorEastAsia" w:eastAsiaTheme="majorEastAsia" w:hAnsiTheme="majorEastAsia" w:hint="eastAsia"/>
          <w:sz w:val="20"/>
        </w:rPr>
        <w:t>來分析處境，並鼓勵人們根據國際紅十字運動的基本原則及人道價值，</w:t>
      </w:r>
      <w:r w:rsidRPr="009C40EA">
        <w:rPr>
          <w:rFonts w:asciiTheme="majorEastAsia" w:eastAsiaTheme="majorEastAsia" w:hAnsiTheme="majorEastAsia" w:hint="eastAsia"/>
          <w:sz w:val="20"/>
          <w:u w:val="single"/>
        </w:rPr>
        <w:t>採取行動來應對人道危機</w:t>
      </w:r>
      <w:r w:rsidRPr="009C40EA">
        <w:rPr>
          <w:rFonts w:asciiTheme="majorEastAsia" w:eastAsiaTheme="majorEastAsia" w:hAnsiTheme="majorEastAsia" w:hint="eastAsia"/>
          <w:sz w:val="20"/>
        </w:rPr>
        <w:t>。</w:t>
      </w:r>
    </w:p>
    <w:p w14:paraId="78BBD791" w14:textId="77777777" w:rsidR="009C40EA" w:rsidRPr="009C40EA" w:rsidRDefault="009C40EA" w:rsidP="009C40EA">
      <w:pPr>
        <w:spacing w:line="80" w:lineRule="exact"/>
        <w:jc w:val="both"/>
        <w:rPr>
          <w:rFonts w:asciiTheme="majorEastAsia" w:eastAsiaTheme="majorEastAsia" w:hAnsiTheme="majorEastAsia"/>
          <w:sz w:val="20"/>
        </w:rPr>
      </w:pPr>
    </w:p>
    <w:p w14:paraId="5949DE58" w14:textId="77777777" w:rsidR="009C40EA" w:rsidRDefault="009C40EA" w:rsidP="009C40EA">
      <w:pPr>
        <w:spacing w:line="280" w:lineRule="exact"/>
        <w:jc w:val="both"/>
        <w:rPr>
          <w:rFonts w:asciiTheme="majorEastAsia" w:eastAsiaTheme="majorEastAsia" w:hAnsiTheme="majorEastAsia"/>
          <w:sz w:val="20"/>
        </w:rPr>
      </w:pPr>
      <w:r w:rsidRPr="009C40EA">
        <w:rPr>
          <w:rFonts w:asciiTheme="majorEastAsia" w:eastAsiaTheme="majorEastAsia" w:hAnsiTheme="majorEastAsia" w:hint="eastAsia"/>
          <w:sz w:val="20"/>
        </w:rPr>
        <w:t>香港紅十字會自2002年開始推行「人道教育」活動，為本會的紅十字青少年、學校學生及公眾人士提供體驗式探索活動，讓參加者對「保護生命、</w:t>
      </w:r>
      <w:proofErr w:type="gramStart"/>
      <w:r w:rsidRPr="009C40EA">
        <w:rPr>
          <w:rFonts w:asciiTheme="majorEastAsia" w:eastAsiaTheme="majorEastAsia" w:hAnsiTheme="majorEastAsia" w:hint="eastAsia"/>
          <w:sz w:val="20"/>
        </w:rPr>
        <w:t>關懷傷困</w:t>
      </w:r>
      <w:proofErr w:type="gramEnd"/>
      <w:r w:rsidRPr="009C40EA">
        <w:rPr>
          <w:rFonts w:asciiTheme="majorEastAsia" w:eastAsiaTheme="majorEastAsia" w:hAnsiTheme="majorEastAsia" w:hint="eastAsia"/>
          <w:sz w:val="20"/>
        </w:rPr>
        <w:t>、維護尊嚴」及「戰爭也有</w:t>
      </w:r>
      <w:proofErr w:type="gramStart"/>
      <w:r w:rsidRPr="009C40EA">
        <w:rPr>
          <w:rFonts w:asciiTheme="majorEastAsia" w:eastAsiaTheme="majorEastAsia" w:hAnsiTheme="majorEastAsia" w:hint="eastAsia"/>
          <w:sz w:val="20"/>
        </w:rPr>
        <w:t>規</w:t>
      </w:r>
      <w:proofErr w:type="gramEnd"/>
      <w:r w:rsidRPr="009C40EA">
        <w:rPr>
          <w:rFonts w:asciiTheme="majorEastAsia" w:eastAsiaTheme="majorEastAsia" w:hAnsiTheme="majorEastAsia" w:hint="eastAsia"/>
          <w:sz w:val="20"/>
        </w:rPr>
        <w:t>限」等人道精神認識與認同。</w:t>
      </w:r>
    </w:p>
    <w:p w14:paraId="01E3BBCD" w14:textId="77777777" w:rsidR="009C40EA" w:rsidRDefault="009C40EA" w:rsidP="009C40EA">
      <w:pPr>
        <w:spacing w:line="280" w:lineRule="exact"/>
        <w:jc w:val="both"/>
        <w:rPr>
          <w:rFonts w:asciiTheme="majorEastAsia" w:eastAsiaTheme="majorEastAsia" w:hAnsiTheme="majorEastAsia"/>
          <w:sz w:val="20"/>
        </w:rPr>
      </w:pPr>
    </w:p>
    <w:p w14:paraId="18A8552F" w14:textId="77777777" w:rsidR="009C40EA" w:rsidRPr="009C40EA" w:rsidRDefault="009C40EA" w:rsidP="009C40EA">
      <w:pPr>
        <w:spacing w:line="360" w:lineRule="exact"/>
        <w:jc w:val="both"/>
        <w:rPr>
          <w:rFonts w:asciiTheme="majorEastAsia" w:eastAsiaTheme="majorEastAsia" w:hAnsiTheme="majorEastAsia"/>
          <w:shd w:val="pct15" w:color="auto" w:fill="FFFFFF"/>
        </w:rPr>
      </w:pPr>
      <w:r w:rsidRPr="009C40EA">
        <w:rPr>
          <w:rFonts w:asciiTheme="majorEastAsia" w:eastAsiaTheme="majorEastAsia" w:hAnsiTheme="majorEastAsia" w:hint="eastAsia"/>
          <w:shd w:val="pct15" w:color="auto" w:fill="FFFFFF"/>
        </w:rPr>
        <w:t>人道教研室是甚麼？</w:t>
      </w:r>
    </w:p>
    <w:p w14:paraId="0CD897EA" w14:textId="77777777" w:rsidR="009C40EA" w:rsidRDefault="009C40EA" w:rsidP="009C40EA">
      <w:pPr>
        <w:spacing w:line="280" w:lineRule="exact"/>
        <w:jc w:val="both"/>
        <w:rPr>
          <w:rFonts w:asciiTheme="majorEastAsia" w:eastAsiaTheme="majorEastAsia" w:hAnsiTheme="majorEastAsia"/>
          <w:sz w:val="20"/>
        </w:rPr>
      </w:pPr>
      <w:r w:rsidRPr="009C40EA">
        <w:rPr>
          <w:rFonts w:asciiTheme="majorEastAsia" w:eastAsiaTheme="majorEastAsia" w:hAnsiTheme="majorEastAsia" w:hint="eastAsia"/>
          <w:sz w:val="20"/>
        </w:rPr>
        <w:t>人道教研室是專責協助香港紅十字會推動「人道教育」的義工隊。本義工隊由一群熱心的人道教育義務導師組成，於二零零七年八月二十二日成立。多年來，先後有超過四百位義工完成培訓，並加入人道教研室，籌組及帶領多項人道教育活動，傳播人道精神。</w:t>
      </w:r>
    </w:p>
    <w:p w14:paraId="6C489A16" w14:textId="77777777" w:rsidR="009C40EA" w:rsidRDefault="009C40EA" w:rsidP="009C40EA">
      <w:pPr>
        <w:spacing w:line="280" w:lineRule="exact"/>
        <w:rPr>
          <w:rFonts w:asciiTheme="majorEastAsia" w:eastAsiaTheme="majorEastAsia" w:hAnsiTheme="majorEastAsia"/>
          <w:sz w:val="20"/>
        </w:rPr>
      </w:pPr>
    </w:p>
    <w:p w14:paraId="384C3308" w14:textId="77777777" w:rsidR="009C40EA" w:rsidRPr="009C40EA" w:rsidRDefault="009C40EA" w:rsidP="009C40EA">
      <w:pPr>
        <w:spacing w:line="280" w:lineRule="exact"/>
        <w:jc w:val="both"/>
        <w:rPr>
          <w:rFonts w:asciiTheme="majorEastAsia" w:eastAsiaTheme="majorEastAsia" w:hAnsiTheme="majorEastAsia"/>
          <w:b/>
          <w:sz w:val="20"/>
          <w:u w:val="single"/>
        </w:rPr>
      </w:pPr>
      <w:r w:rsidRPr="009C40EA">
        <w:rPr>
          <w:rFonts w:asciiTheme="majorEastAsia" w:eastAsiaTheme="majorEastAsia" w:hAnsiTheme="majorEastAsia" w:hint="eastAsia"/>
          <w:b/>
          <w:sz w:val="20"/>
          <w:u w:val="single"/>
        </w:rPr>
        <w:t>計劃目的：</w:t>
      </w:r>
    </w:p>
    <w:p w14:paraId="5E4E8941" w14:textId="77777777" w:rsidR="009C40EA" w:rsidRPr="009C40EA" w:rsidRDefault="009C40EA" w:rsidP="009C40EA">
      <w:pPr>
        <w:spacing w:line="280" w:lineRule="exact"/>
        <w:jc w:val="both"/>
        <w:rPr>
          <w:rFonts w:asciiTheme="majorEastAsia" w:eastAsiaTheme="majorEastAsia" w:hAnsiTheme="majorEastAsia"/>
          <w:sz w:val="20"/>
        </w:rPr>
      </w:pPr>
      <w:r w:rsidRPr="009C40EA">
        <w:rPr>
          <w:rFonts w:asciiTheme="majorEastAsia" w:eastAsiaTheme="majorEastAsia" w:hAnsiTheme="majorEastAsia" w:hint="eastAsia"/>
          <w:sz w:val="20"/>
        </w:rPr>
        <w:t>透過本計劃，希望培訓有志人士成為義務導師，加入「人道教研室」義工組，協助本會推動「人道教育」。</w:t>
      </w:r>
    </w:p>
    <w:p w14:paraId="05F46A2B" w14:textId="77777777" w:rsidR="009C40EA" w:rsidRPr="009C40EA" w:rsidRDefault="009C40EA" w:rsidP="009C40EA">
      <w:pPr>
        <w:spacing w:line="160" w:lineRule="exact"/>
        <w:jc w:val="both"/>
        <w:rPr>
          <w:rFonts w:asciiTheme="majorEastAsia" w:eastAsiaTheme="majorEastAsia" w:hAnsiTheme="majorEastAsia"/>
          <w:sz w:val="16"/>
        </w:rPr>
      </w:pPr>
      <w:r w:rsidRPr="009C40EA">
        <w:rPr>
          <w:rFonts w:asciiTheme="majorEastAsia" w:eastAsiaTheme="majorEastAsia" w:hAnsiTheme="majorEastAsia" w:hint="eastAsia"/>
          <w:sz w:val="16"/>
        </w:rPr>
        <w:t>(有關計劃之細節，請參閱後頁的詳細課程安排)</w:t>
      </w:r>
    </w:p>
    <w:p w14:paraId="0C99A826" w14:textId="77777777" w:rsidR="009C40EA" w:rsidRDefault="009C40EA" w:rsidP="009C40EA">
      <w:pPr>
        <w:spacing w:line="80" w:lineRule="exact"/>
        <w:jc w:val="both"/>
        <w:rPr>
          <w:rFonts w:asciiTheme="majorEastAsia" w:eastAsiaTheme="majorEastAsia" w:hAnsiTheme="majorEastAsia"/>
          <w:sz w:val="20"/>
        </w:rPr>
      </w:pPr>
    </w:p>
    <w:p w14:paraId="7DD479F1" w14:textId="77777777" w:rsidR="009C40EA" w:rsidRDefault="009C40EA" w:rsidP="009C40EA">
      <w:pPr>
        <w:spacing w:line="280" w:lineRule="exact"/>
        <w:jc w:val="both"/>
        <w:rPr>
          <w:rFonts w:asciiTheme="majorEastAsia" w:eastAsiaTheme="majorEastAsia" w:hAnsiTheme="majorEastAsia"/>
          <w:sz w:val="20"/>
        </w:rPr>
      </w:pPr>
      <w:r w:rsidRPr="009C40EA">
        <w:rPr>
          <w:rFonts w:asciiTheme="majorEastAsia" w:eastAsiaTheme="majorEastAsia" w:hAnsiTheme="majorEastAsia" w:hint="eastAsia"/>
          <w:sz w:val="20"/>
        </w:rPr>
        <w:t>透過本培訓計劃，義工可以：</w:t>
      </w:r>
    </w:p>
    <w:p w14:paraId="5B56FEF8" w14:textId="77777777" w:rsidR="009C40EA" w:rsidRPr="009C40EA" w:rsidRDefault="009C40EA" w:rsidP="009C40EA">
      <w:pPr>
        <w:pStyle w:val="a7"/>
        <w:numPr>
          <w:ilvl w:val="0"/>
          <w:numId w:val="1"/>
        </w:numPr>
        <w:spacing w:line="360" w:lineRule="exact"/>
        <w:ind w:leftChars="0" w:left="709" w:hanging="227"/>
        <w:jc w:val="both"/>
        <w:rPr>
          <w:rFonts w:asciiTheme="majorEastAsia" w:eastAsiaTheme="majorEastAsia" w:hAnsiTheme="majorEastAsia"/>
          <w:i/>
          <w:sz w:val="20"/>
        </w:rPr>
      </w:pPr>
      <w:r w:rsidRPr="009C40EA">
        <w:rPr>
          <w:rFonts w:asciiTheme="majorEastAsia" w:eastAsiaTheme="majorEastAsia" w:hAnsiTheme="majorEastAsia" w:hint="eastAsia"/>
          <w:i/>
          <w:sz w:val="20"/>
        </w:rPr>
        <w:t>認識「人道」這個獨特課題，學習如何以探索學習法推動「人道教育」活動；</w:t>
      </w:r>
    </w:p>
    <w:p w14:paraId="33806A01" w14:textId="77777777" w:rsidR="009C40EA" w:rsidRPr="009C40EA" w:rsidRDefault="009C40EA" w:rsidP="009C40EA">
      <w:pPr>
        <w:pStyle w:val="a7"/>
        <w:numPr>
          <w:ilvl w:val="0"/>
          <w:numId w:val="1"/>
        </w:numPr>
        <w:spacing w:line="360" w:lineRule="exact"/>
        <w:ind w:leftChars="0" w:left="709" w:hanging="227"/>
        <w:jc w:val="both"/>
        <w:rPr>
          <w:rFonts w:asciiTheme="majorEastAsia" w:eastAsiaTheme="majorEastAsia" w:hAnsiTheme="majorEastAsia"/>
          <w:i/>
          <w:sz w:val="20"/>
        </w:rPr>
      </w:pPr>
      <w:r w:rsidRPr="009C40EA">
        <w:rPr>
          <w:rFonts w:asciiTheme="majorEastAsia" w:eastAsiaTheme="majorEastAsia" w:hAnsiTheme="majorEastAsia" w:hint="eastAsia"/>
          <w:i/>
          <w:sz w:val="20"/>
        </w:rPr>
        <w:t>認識志同道合的伙伴，交流想法及協作舉辦各式「人道教育」活動；</w:t>
      </w:r>
    </w:p>
    <w:p w14:paraId="606F7025" w14:textId="77777777" w:rsidR="000E6C49" w:rsidRDefault="009C40EA" w:rsidP="009C40EA">
      <w:pPr>
        <w:pStyle w:val="a7"/>
        <w:numPr>
          <w:ilvl w:val="0"/>
          <w:numId w:val="1"/>
        </w:numPr>
        <w:spacing w:line="360" w:lineRule="exact"/>
        <w:ind w:leftChars="0" w:left="709" w:hanging="227"/>
        <w:jc w:val="both"/>
        <w:rPr>
          <w:rFonts w:asciiTheme="majorEastAsia" w:eastAsiaTheme="majorEastAsia" w:hAnsiTheme="majorEastAsia"/>
          <w:i/>
          <w:sz w:val="20"/>
        </w:rPr>
      </w:pPr>
      <w:r w:rsidRPr="009C40EA">
        <w:rPr>
          <w:rFonts w:asciiTheme="majorEastAsia" w:eastAsiaTheme="majorEastAsia" w:hAnsiTheme="majorEastAsia" w:hint="eastAsia"/>
          <w:i/>
          <w:sz w:val="20"/>
        </w:rPr>
        <w:t>實踐所學，舉辦優質「人道教育」活動，向青少年、學生及公眾人士推廣人道價值，培育正向價值觀。</w:t>
      </w:r>
    </w:p>
    <w:p w14:paraId="2E2E15BB" w14:textId="77777777" w:rsidR="00B66246" w:rsidRPr="00B66246" w:rsidRDefault="00B66246" w:rsidP="00B66246">
      <w:pPr>
        <w:spacing w:line="80" w:lineRule="exact"/>
        <w:jc w:val="both"/>
        <w:rPr>
          <w:rFonts w:asciiTheme="majorEastAsia" w:eastAsiaTheme="majorEastAsia" w:hAnsiTheme="majorEastAsia"/>
          <w:i/>
          <w:sz w:val="20"/>
        </w:rPr>
      </w:pPr>
    </w:p>
    <w:tbl>
      <w:tblPr>
        <w:tblStyle w:val="a8"/>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04"/>
        <w:gridCol w:w="4536"/>
        <w:gridCol w:w="5216"/>
      </w:tblGrid>
      <w:tr w:rsidR="000E6C49" w14:paraId="4D0EF0FC" w14:textId="77777777" w:rsidTr="00C932AD">
        <w:tc>
          <w:tcPr>
            <w:tcW w:w="704" w:type="dxa"/>
            <w:shd w:val="clear" w:color="auto" w:fill="BFBFBF" w:themeFill="background1" w:themeFillShade="BF"/>
          </w:tcPr>
          <w:p w14:paraId="39047C0E" w14:textId="77777777" w:rsidR="000E6C49" w:rsidRPr="00C932AD" w:rsidRDefault="000E6C49" w:rsidP="000E6C49">
            <w:pPr>
              <w:spacing w:line="360" w:lineRule="exact"/>
              <w:jc w:val="both"/>
              <w:rPr>
                <w:rFonts w:asciiTheme="majorEastAsia" w:eastAsiaTheme="majorEastAsia" w:hAnsiTheme="majorEastAsia"/>
                <w:color w:val="000000" w:themeColor="text1"/>
                <w:sz w:val="20"/>
              </w:rPr>
            </w:pPr>
          </w:p>
        </w:tc>
        <w:tc>
          <w:tcPr>
            <w:tcW w:w="4536" w:type="dxa"/>
            <w:shd w:val="clear" w:color="auto" w:fill="BFBFBF" w:themeFill="background1" w:themeFillShade="BF"/>
            <w:vAlign w:val="center"/>
          </w:tcPr>
          <w:p w14:paraId="7C17E5BF" w14:textId="77777777" w:rsidR="000E6C49" w:rsidRPr="00C932AD" w:rsidRDefault="000E6C49" w:rsidP="000E6C49">
            <w:pPr>
              <w:spacing w:line="280" w:lineRule="exact"/>
              <w:jc w:val="center"/>
              <w:rPr>
                <w:rFonts w:asciiTheme="majorEastAsia" w:eastAsiaTheme="majorEastAsia" w:hAnsiTheme="majorEastAsia"/>
                <w:color w:val="000000" w:themeColor="text1"/>
                <w:sz w:val="22"/>
              </w:rPr>
            </w:pPr>
            <w:r w:rsidRPr="00C932AD">
              <w:rPr>
                <w:rFonts w:asciiTheme="majorEastAsia" w:eastAsiaTheme="majorEastAsia" w:hAnsiTheme="majorEastAsia" w:hint="eastAsia"/>
                <w:color w:val="000000" w:themeColor="text1"/>
                <w:sz w:val="22"/>
              </w:rPr>
              <w:t>第一階段</w:t>
            </w:r>
          </w:p>
          <w:p w14:paraId="3BD5C739" w14:textId="77777777" w:rsidR="000E6C49" w:rsidRPr="00C932AD" w:rsidRDefault="000E6C49" w:rsidP="000E6C49">
            <w:pPr>
              <w:spacing w:line="240" w:lineRule="exact"/>
              <w:jc w:val="center"/>
              <w:rPr>
                <w:rFonts w:asciiTheme="majorEastAsia" w:eastAsiaTheme="majorEastAsia" w:hAnsiTheme="majorEastAsia"/>
                <w:color w:val="000000" w:themeColor="text1"/>
                <w:sz w:val="20"/>
              </w:rPr>
            </w:pPr>
            <w:r w:rsidRPr="00C932AD">
              <w:rPr>
                <w:rFonts w:asciiTheme="majorEastAsia" w:eastAsiaTheme="majorEastAsia" w:hAnsiTheme="majorEastAsia" w:hint="eastAsia"/>
                <w:color w:val="000000" w:themeColor="text1"/>
                <w:sz w:val="18"/>
              </w:rPr>
              <w:t>(課堂培訓)</w:t>
            </w:r>
          </w:p>
        </w:tc>
        <w:tc>
          <w:tcPr>
            <w:tcW w:w="5216" w:type="dxa"/>
            <w:shd w:val="clear" w:color="auto" w:fill="BFBFBF" w:themeFill="background1" w:themeFillShade="BF"/>
            <w:vAlign w:val="center"/>
          </w:tcPr>
          <w:p w14:paraId="1348B2D9" w14:textId="77777777" w:rsidR="000E6C49" w:rsidRPr="00C932AD" w:rsidRDefault="000E6C49" w:rsidP="000E6C49">
            <w:pPr>
              <w:spacing w:line="320" w:lineRule="exact"/>
              <w:jc w:val="center"/>
              <w:rPr>
                <w:rFonts w:asciiTheme="majorEastAsia" w:eastAsiaTheme="majorEastAsia" w:hAnsiTheme="majorEastAsia"/>
                <w:color w:val="000000" w:themeColor="text1"/>
                <w:sz w:val="20"/>
              </w:rPr>
            </w:pPr>
            <w:r w:rsidRPr="00C932AD">
              <w:rPr>
                <w:rFonts w:asciiTheme="majorEastAsia" w:eastAsiaTheme="majorEastAsia" w:hAnsiTheme="majorEastAsia" w:hint="eastAsia"/>
                <w:color w:val="000000" w:themeColor="text1"/>
                <w:sz w:val="20"/>
              </w:rPr>
              <w:t>第二階段</w:t>
            </w:r>
          </w:p>
          <w:p w14:paraId="6701D9D7" w14:textId="77777777" w:rsidR="000E6C49" w:rsidRPr="00C932AD" w:rsidRDefault="000E6C49" w:rsidP="000E6C49">
            <w:pPr>
              <w:spacing w:line="240" w:lineRule="exact"/>
              <w:jc w:val="center"/>
              <w:rPr>
                <w:rFonts w:asciiTheme="majorEastAsia" w:eastAsiaTheme="majorEastAsia" w:hAnsiTheme="majorEastAsia"/>
                <w:color w:val="000000" w:themeColor="text1"/>
                <w:sz w:val="20"/>
              </w:rPr>
            </w:pPr>
            <w:r w:rsidRPr="00C932AD">
              <w:rPr>
                <w:rFonts w:asciiTheme="majorEastAsia" w:eastAsiaTheme="majorEastAsia" w:hAnsiTheme="majorEastAsia" w:hint="eastAsia"/>
                <w:color w:val="000000" w:themeColor="text1"/>
                <w:sz w:val="18"/>
              </w:rPr>
              <w:t>(課堂培訓+實習及持續進修)</w:t>
            </w:r>
          </w:p>
        </w:tc>
      </w:tr>
      <w:tr w:rsidR="000E6C49" w14:paraId="42D4A11F" w14:textId="77777777" w:rsidTr="00C932AD">
        <w:tc>
          <w:tcPr>
            <w:tcW w:w="704" w:type="dxa"/>
            <w:shd w:val="clear" w:color="auto" w:fill="BFBFBF" w:themeFill="background1" w:themeFillShade="BF"/>
            <w:vAlign w:val="center"/>
          </w:tcPr>
          <w:p w14:paraId="513FD241" w14:textId="77777777" w:rsidR="000E6C49" w:rsidRPr="00C932AD" w:rsidRDefault="000E6C49" w:rsidP="000E6C49">
            <w:pPr>
              <w:spacing w:line="360" w:lineRule="exact"/>
              <w:jc w:val="center"/>
              <w:rPr>
                <w:rFonts w:asciiTheme="majorEastAsia" w:eastAsiaTheme="majorEastAsia" w:hAnsiTheme="majorEastAsia"/>
                <w:color w:val="000000" w:themeColor="text1"/>
                <w:sz w:val="20"/>
              </w:rPr>
            </w:pPr>
            <w:r w:rsidRPr="00C932AD">
              <w:rPr>
                <w:rFonts w:asciiTheme="majorEastAsia" w:eastAsiaTheme="majorEastAsia" w:hAnsiTheme="majorEastAsia" w:hint="eastAsia"/>
                <w:color w:val="000000" w:themeColor="text1"/>
                <w:sz w:val="20"/>
              </w:rPr>
              <w:t>申請資格</w:t>
            </w:r>
          </w:p>
        </w:tc>
        <w:tc>
          <w:tcPr>
            <w:tcW w:w="4536" w:type="dxa"/>
          </w:tcPr>
          <w:p w14:paraId="1871F83C" w14:textId="77777777" w:rsidR="000E6C49" w:rsidRPr="000E6C49" w:rsidRDefault="000E6C49" w:rsidP="000E6C49">
            <w:pPr>
              <w:pStyle w:val="a7"/>
              <w:numPr>
                <w:ilvl w:val="0"/>
                <w:numId w:val="3"/>
              </w:numPr>
              <w:spacing w:line="280" w:lineRule="exact"/>
              <w:ind w:leftChars="0" w:left="176" w:hanging="176"/>
              <w:jc w:val="both"/>
              <w:rPr>
                <w:rFonts w:asciiTheme="majorEastAsia" w:eastAsiaTheme="majorEastAsia" w:hAnsiTheme="majorEastAsia"/>
                <w:sz w:val="20"/>
              </w:rPr>
            </w:pPr>
            <w:r w:rsidRPr="000E6C49">
              <w:rPr>
                <w:rFonts w:asciiTheme="majorEastAsia" w:eastAsiaTheme="majorEastAsia" w:hAnsiTheme="majorEastAsia" w:hint="eastAsia"/>
                <w:sz w:val="20"/>
              </w:rPr>
              <w:t>18歲或以上</w:t>
            </w:r>
          </w:p>
          <w:p w14:paraId="674CC97F" w14:textId="77777777" w:rsidR="000E6C49" w:rsidRPr="000E6C49" w:rsidRDefault="000E6C49" w:rsidP="000E6C49">
            <w:pPr>
              <w:pStyle w:val="a7"/>
              <w:numPr>
                <w:ilvl w:val="0"/>
                <w:numId w:val="3"/>
              </w:numPr>
              <w:spacing w:line="280" w:lineRule="exact"/>
              <w:ind w:leftChars="0" w:left="176" w:hanging="176"/>
              <w:jc w:val="both"/>
              <w:rPr>
                <w:rFonts w:asciiTheme="majorEastAsia" w:eastAsiaTheme="majorEastAsia" w:hAnsiTheme="majorEastAsia"/>
                <w:sz w:val="20"/>
              </w:rPr>
            </w:pPr>
            <w:r w:rsidRPr="000E6C49">
              <w:rPr>
                <w:rFonts w:asciiTheme="majorEastAsia" w:eastAsiaTheme="majorEastAsia" w:hAnsiTheme="majorEastAsia" w:hint="eastAsia"/>
                <w:sz w:val="20"/>
              </w:rPr>
              <w:t>操流利廣東話</w:t>
            </w:r>
          </w:p>
          <w:p w14:paraId="07DAF3B8" w14:textId="77777777" w:rsidR="000E6C49" w:rsidRPr="000E6C49" w:rsidRDefault="000E6C49" w:rsidP="000E6C49">
            <w:pPr>
              <w:pStyle w:val="a7"/>
              <w:numPr>
                <w:ilvl w:val="0"/>
                <w:numId w:val="3"/>
              </w:numPr>
              <w:spacing w:line="280" w:lineRule="exact"/>
              <w:ind w:leftChars="0" w:left="176" w:hanging="176"/>
              <w:jc w:val="both"/>
              <w:rPr>
                <w:rFonts w:asciiTheme="majorEastAsia" w:eastAsiaTheme="majorEastAsia" w:hAnsiTheme="majorEastAsia"/>
                <w:sz w:val="20"/>
              </w:rPr>
            </w:pPr>
            <w:r w:rsidRPr="000E6C49">
              <w:rPr>
                <w:rFonts w:asciiTheme="majorEastAsia" w:eastAsiaTheme="majorEastAsia" w:hAnsiTheme="majorEastAsia" w:hint="eastAsia"/>
                <w:sz w:val="20"/>
              </w:rPr>
              <w:t>願意投入參與及表達自己</w:t>
            </w:r>
          </w:p>
          <w:p w14:paraId="75C48081" w14:textId="77777777" w:rsidR="000E6C49" w:rsidRPr="000E6C49" w:rsidRDefault="000E6C49" w:rsidP="000E6C49">
            <w:pPr>
              <w:pStyle w:val="a7"/>
              <w:numPr>
                <w:ilvl w:val="0"/>
                <w:numId w:val="3"/>
              </w:numPr>
              <w:spacing w:line="280" w:lineRule="exact"/>
              <w:ind w:leftChars="0" w:left="176" w:hanging="176"/>
              <w:jc w:val="both"/>
              <w:rPr>
                <w:rFonts w:asciiTheme="majorEastAsia" w:eastAsiaTheme="majorEastAsia" w:hAnsiTheme="majorEastAsia"/>
                <w:sz w:val="20"/>
              </w:rPr>
            </w:pPr>
            <w:r w:rsidRPr="000E6C49">
              <w:rPr>
                <w:rFonts w:asciiTheme="majorEastAsia" w:eastAsiaTheme="majorEastAsia" w:hAnsiTheme="majorEastAsia" w:hint="eastAsia"/>
                <w:sz w:val="20"/>
              </w:rPr>
              <w:t>對「人道教育」感興趣希望了解及認識更多</w:t>
            </w:r>
          </w:p>
        </w:tc>
        <w:tc>
          <w:tcPr>
            <w:tcW w:w="5216" w:type="dxa"/>
          </w:tcPr>
          <w:p w14:paraId="0E82CA94" w14:textId="77777777" w:rsidR="000E6C49" w:rsidRPr="0016778A" w:rsidRDefault="000E6C49" w:rsidP="000E6C49">
            <w:pPr>
              <w:pStyle w:val="a7"/>
              <w:numPr>
                <w:ilvl w:val="0"/>
                <w:numId w:val="3"/>
              </w:numPr>
              <w:spacing w:line="280" w:lineRule="exact"/>
              <w:ind w:leftChars="0" w:left="176" w:hanging="176"/>
              <w:jc w:val="both"/>
              <w:rPr>
                <w:rFonts w:asciiTheme="majorEastAsia" w:eastAsiaTheme="majorEastAsia" w:hAnsiTheme="majorEastAsia"/>
                <w:sz w:val="20"/>
              </w:rPr>
            </w:pPr>
            <w:r w:rsidRPr="0016778A">
              <w:rPr>
                <w:rFonts w:asciiTheme="majorEastAsia" w:eastAsiaTheme="majorEastAsia" w:hAnsiTheme="majorEastAsia" w:hint="eastAsia"/>
                <w:sz w:val="20"/>
              </w:rPr>
              <w:t>性格成熟、樂於與人協作</w:t>
            </w:r>
          </w:p>
          <w:p w14:paraId="4AA25107" w14:textId="77777777" w:rsidR="000E6C49" w:rsidRPr="00032659" w:rsidRDefault="000E6C49" w:rsidP="000E6C49">
            <w:pPr>
              <w:pStyle w:val="a7"/>
              <w:numPr>
                <w:ilvl w:val="0"/>
                <w:numId w:val="3"/>
              </w:numPr>
              <w:spacing w:line="280" w:lineRule="exact"/>
              <w:ind w:leftChars="0" w:left="176" w:hanging="176"/>
              <w:jc w:val="both"/>
              <w:rPr>
                <w:rFonts w:asciiTheme="majorEastAsia" w:eastAsiaTheme="majorEastAsia" w:hAnsiTheme="majorEastAsia"/>
                <w:sz w:val="20"/>
              </w:rPr>
            </w:pPr>
            <w:r>
              <w:rPr>
                <w:rFonts w:asciiTheme="majorEastAsia" w:eastAsiaTheme="majorEastAsia" w:hAnsiTheme="majorEastAsia" w:hint="eastAsia"/>
                <w:sz w:val="20"/>
              </w:rPr>
              <w:t>完成</w:t>
            </w:r>
            <w:r w:rsidRPr="00831773">
              <w:rPr>
                <w:rFonts w:asciiTheme="majorEastAsia" w:eastAsiaTheme="majorEastAsia" w:hAnsiTheme="majorEastAsia" w:hint="eastAsia"/>
                <w:sz w:val="20"/>
              </w:rPr>
              <w:t>第一階段</w:t>
            </w:r>
            <w:r>
              <w:rPr>
                <w:rFonts w:asciiTheme="majorEastAsia" w:eastAsiaTheme="majorEastAsia" w:hAnsiTheme="majorEastAsia" w:hint="eastAsia"/>
                <w:sz w:val="20"/>
              </w:rPr>
              <w:t>培訓計劃並通過面試</w:t>
            </w:r>
          </w:p>
          <w:p w14:paraId="500B5B66" w14:textId="77777777" w:rsidR="000E6C49" w:rsidRPr="00831773" w:rsidRDefault="000E6C49" w:rsidP="000E6C49">
            <w:pPr>
              <w:pStyle w:val="a7"/>
              <w:numPr>
                <w:ilvl w:val="0"/>
                <w:numId w:val="3"/>
              </w:numPr>
              <w:spacing w:line="280" w:lineRule="exact"/>
              <w:ind w:leftChars="0" w:left="176" w:hanging="176"/>
              <w:jc w:val="both"/>
              <w:rPr>
                <w:rFonts w:asciiTheme="majorEastAsia" w:eastAsiaTheme="majorEastAsia" w:hAnsiTheme="majorEastAsia"/>
                <w:sz w:val="20"/>
              </w:rPr>
            </w:pPr>
            <w:r w:rsidRPr="00831773">
              <w:rPr>
                <w:rFonts w:asciiTheme="majorEastAsia" w:eastAsiaTheme="majorEastAsia" w:hAnsiTheme="majorEastAsia" w:hint="eastAsia"/>
                <w:sz w:val="20"/>
              </w:rPr>
              <w:t>有志推動「人道教育」及認識「探索學習法」</w:t>
            </w:r>
          </w:p>
          <w:p w14:paraId="5EBE3A6F" w14:textId="77777777" w:rsidR="000E6C49" w:rsidRPr="000E6C49" w:rsidRDefault="000E6C49" w:rsidP="000E6C49">
            <w:pPr>
              <w:pStyle w:val="a7"/>
              <w:numPr>
                <w:ilvl w:val="0"/>
                <w:numId w:val="3"/>
              </w:numPr>
              <w:spacing w:line="280" w:lineRule="exact"/>
              <w:ind w:leftChars="0" w:left="176" w:hanging="176"/>
              <w:jc w:val="both"/>
              <w:rPr>
                <w:rFonts w:asciiTheme="majorEastAsia" w:eastAsiaTheme="majorEastAsia" w:hAnsiTheme="majorEastAsia"/>
                <w:sz w:val="20"/>
              </w:rPr>
            </w:pPr>
            <w:r w:rsidRPr="000E6C49">
              <w:rPr>
                <w:rFonts w:asciiTheme="majorEastAsia" w:eastAsiaTheme="majorEastAsia" w:hAnsiTheme="majorEastAsia" w:hint="eastAsia"/>
                <w:sz w:val="20"/>
              </w:rPr>
              <w:t>有決心完成整個計劃及日後積極參與「人道教育」活動</w:t>
            </w:r>
          </w:p>
        </w:tc>
      </w:tr>
      <w:tr w:rsidR="000E6C49" w14:paraId="0C49DD16" w14:textId="77777777" w:rsidTr="00C932AD">
        <w:tc>
          <w:tcPr>
            <w:tcW w:w="704" w:type="dxa"/>
            <w:shd w:val="clear" w:color="auto" w:fill="BFBFBF" w:themeFill="background1" w:themeFillShade="BF"/>
            <w:vAlign w:val="center"/>
          </w:tcPr>
          <w:p w14:paraId="7235F235" w14:textId="77777777" w:rsidR="000E6C49" w:rsidRPr="00C932AD" w:rsidRDefault="000E6C49" w:rsidP="000E6C49">
            <w:pPr>
              <w:spacing w:line="360" w:lineRule="exact"/>
              <w:jc w:val="center"/>
              <w:rPr>
                <w:rFonts w:asciiTheme="majorEastAsia" w:eastAsiaTheme="majorEastAsia" w:hAnsiTheme="majorEastAsia"/>
                <w:color w:val="000000" w:themeColor="text1"/>
                <w:sz w:val="20"/>
              </w:rPr>
            </w:pPr>
            <w:r w:rsidRPr="00C932AD">
              <w:rPr>
                <w:rFonts w:asciiTheme="majorEastAsia" w:eastAsiaTheme="majorEastAsia" w:hAnsiTheme="majorEastAsia" w:hint="eastAsia"/>
                <w:color w:val="000000" w:themeColor="text1"/>
                <w:sz w:val="20"/>
              </w:rPr>
              <w:t>收費</w:t>
            </w:r>
          </w:p>
        </w:tc>
        <w:tc>
          <w:tcPr>
            <w:tcW w:w="4536" w:type="dxa"/>
            <w:vAlign w:val="center"/>
          </w:tcPr>
          <w:p w14:paraId="1A99D431" w14:textId="77777777" w:rsidR="000E6C49" w:rsidRDefault="000E6C49" w:rsidP="000E6C49">
            <w:pPr>
              <w:spacing w:line="360" w:lineRule="exact"/>
              <w:jc w:val="center"/>
              <w:rPr>
                <w:rFonts w:asciiTheme="majorEastAsia" w:eastAsiaTheme="majorEastAsia" w:hAnsiTheme="majorEastAsia"/>
                <w:sz w:val="20"/>
              </w:rPr>
            </w:pPr>
            <w:r>
              <w:rPr>
                <w:rFonts w:asciiTheme="majorEastAsia" w:eastAsiaTheme="majorEastAsia" w:hAnsiTheme="majorEastAsia" w:hint="eastAsia"/>
                <w:sz w:val="20"/>
                <w:lang w:eastAsia="zh-HK"/>
              </w:rPr>
              <w:t>港幣300元正</w:t>
            </w:r>
          </w:p>
        </w:tc>
        <w:tc>
          <w:tcPr>
            <w:tcW w:w="5216" w:type="dxa"/>
            <w:vAlign w:val="center"/>
          </w:tcPr>
          <w:p w14:paraId="1A6E15DF" w14:textId="77777777" w:rsidR="000E6C49" w:rsidRDefault="000E6C49" w:rsidP="000E6C49">
            <w:pPr>
              <w:spacing w:line="360" w:lineRule="exact"/>
              <w:jc w:val="center"/>
              <w:rPr>
                <w:rFonts w:asciiTheme="majorEastAsia" w:eastAsiaTheme="majorEastAsia" w:hAnsiTheme="majorEastAsia"/>
                <w:sz w:val="20"/>
              </w:rPr>
            </w:pPr>
            <w:r>
              <w:rPr>
                <w:rFonts w:asciiTheme="majorEastAsia" w:eastAsiaTheme="majorEastAsia" w:hAnsiTheme="majorEastAsia" w:hint="eastAsia"/>
                <w:sz w:val="20"/>
                <w:lang w:eastAsia="zh-HK"/>
              </w:rPr>
              <w:t>港幣300元正</w:t>
            </w:r>
          </w:p>
        </w:tc>
      </w:tr>
      <w:tr w:rsidR="000E6C49" w14:paraId="74E13D80" w14:textId="77777777" w:rsidTr="00C932AD">
        <w:tc>
          <w:tcPr>
            <w:tcW w:w="704" w:type="dxa"/>
            <w:shd w:val="clear" w:color="auto" w:fill="BFBFBF" w:themeFill="background1" w:themeFillShade="BF"/>
            <w:vAlign w:val="center"/>
          </w:tcPr>
          <w:p w14:paraId="08B35D01" w14:textId="77777777" w:rsidR="000E6C49" w:rsidRPr="00C932AD" w:rsidRDefault="000E6C49" w:rsidP="000E6C49">
            <w:pPr>
              <w:spacing w:line="360" w:lineRule="exact"/>
              <w:jc w:val="center"/>
              <w:rPr>
                <w:rFonts w:asciiTheme="majorEastAsia" w:eastAsiaTheme="majorEastAsia" w:hAnsiTheme="majorEastAsia"/>
                <w:color w:val="000000" w:themeColor="text1"/>
                <w:sz w:val="20"/>
              </w:rPr>
            </w:pPr>
            <w:r w:rsidRPr="00C932AD">
              <w:rPr>
                <w:rFonts w:asciiTheme="majorEastAsia" w:eastAsiaTheme="majorEastAsia" w:hAnsiTheme="majorEastAsia" w:hint="eastAsia"/>
                <w:color w:val="000000" w:themeColor="text1"/>
                <w:sz w:val="20"/>
              </w:rPr>
              <w:t>名額</w:t>
            </w:r>
          </w:p>
        </w:tc>
        <w:tc>
          <w:tcPr>
            <w:tcW w:w="4536" w:type="dxa"/>
            <w:vAlign w:val="center"/>
          </w:tcPr>
          <w:p w14:paraId="640391D4" w14:textId="77777777" w:rsidR="000E6C49" w:rsidRDefault="000E6C49" w:rsidP="000E6C49">
            <w:pPr>
              <w:spacing w:line="320" w:lineRule="exact"/>
              <w:jc w:val="center"/>
              <w:rPr>
                <w:rFonts w:asciiTheme="majorEastAsia" w:eastAsiaTheme="majorEastAsia" w:hAnsiTheme="majorEastAsia"/>
                <w:sz w:val="20"/>
              </w:rPr>
            </w:pPr>
            <w:r>
              <w:rPr>
                <w:rFonts w:asciiTheme="majorEastAsia" w:eastAsiaTheme="majorEastAsia" w:hAnsiTheme="majorEastAsia" w:hint="eastAsia"/>
                <w:sz w:val="20"/>
                <w:lang w:eastAsia="zh-HK"/>
              </w:rPr>
              <w:t>30人</w:t>
            </w:r>
          </w:p>
        </w:tc>
        <w:tc>
          <w:tcPr>
            <w:tcW w:w="5216" w:type="dxa"/>
            <w:vAlign w:val="center"/>
          </w:tcPr>
          <w:p w14:paraId="77FE6122" w14:textId="77777777" w:rsidR="000E6C49" w:rsidRDefault="000E6C49" w:rsidP="000E6C49">
            <w:pPr>
              <w:spacing w:line="320" w:lineRule="exact"/>
              <w:jc w:val="center"/>
              <w:rPr>
                <w:rFonts w:asciiTheme="majorEastAsia" w:eastAsiaTheme="majorEastAsia" w:hAnsiTheme="majorEastAsia"/>
                <w:sz w:val="20"/>
              </w:rPr>
            </w:pPr>
            <w:r>
              <w:rPr>
                <w:rFonts w:asciiTheme="majorEastAsia" w:eastAsiaTheme="majorEastAsia" w:hAnsiTheme="majorEastAsia" w:hint="eastAsia"/>
                <w:sz w:val="20"/>
                <w:lang w:eastAsia="zh-HK"/>
              </w:rPr>
              <w:t>15人</w:t>
            </w:r>
          </w:p>
        </w:tc>
      </w:tr>
      <w:tr w:rsidR="000E6C49" w14:paraId="0BB85384" w14:textId="77777777" w:rsidTr="00C932AD">
        <w:tc>
          <w:tcPr>
            <w:tcW w:w="704" w:type="dxa"/>
            <w:shd w:val="clear" w:color="auto" w:fill="BFBFBF" w:themeFill="background1" w:themeFillShade="BF"/>
            <w:vAlign w:val="center"/>
          </w:tcPr>
          <w:p w14:paraId="000143ED" w14:textId="77777777" w:rsidR="000E6C49" w:rsidRPr="00C932AD" w:rsidRDefault="000E6C49" w:rsidP="000E6C49">
            <w:pPr>
              <w:spacing w:line="360" w:lineRule="exact"/>
              <w:jc w:val="center"/>
              <w:rPr>
                <w:rFonts w:asciiTheme="majorEastAsia" w:eastAsiaTheme="majorEastAsia" w:hAnsiTheme="majorEastAsia"/>
                <w:color w:val="000000" w:themeColor="text1"/>
                <w:sz w:val="20"/>
              </w:rPr>
            </w:pPr>
            <w:r w:rsidRPr="00C932AD">
              <w:rPr>
                <w:rFonts w:asciiTheme="majorEastAsia" w:eastAsiaTheme="majorEastAsia" w:hAnsiTheme="majorEastAsia" w:hint="eastAsia"/>
                <w:color w:val="000000" w:themeColor="text1"/>
                <w:sz w:val="20"/>
              </w:rPr>
              <w:t>嘉許</w:t>
            </w:r>
          </w:p>
        </w:tc>
        <w:tc>
          <w:tcPr>
            <w:tcW w:w="4536" w:type="dxa"/>
          </w:tcPr>
          <w:p w14:paraId="4B978847" w14:textId="20C1DE25" w:rsidR="000E6C49" w:rsidRPr="008C35CF" w:rsidRDefault="008C35CF" w:rsidP="002006B3">
            <w:pPr>
              <w:pStyle w:val="a7"/>
              <w:numPr>
                <w:ilvl w:val="0"/>
                <w:numId w:val="3"/>
              </w:numPr>
              <w:spacing w:line="280" w:lineRule="exact"/>
              <w:ind w:leftChars="0" w:left="176" w:hanging="176"/>
              <w:jc w:val="both"/>
              <w:rPr>
                <w:rFonts w:asciiTheme="majorEastAsia" w:eastAsiaTheme="majorEastAsia" w:hAnsiTheme="majorEastAsia"/>
                <w:sz w:val="20"/>
              </w:rPr>
            </w:pPr>
            <w:r>
              <w:rPr>
                <w:rFonts w:asciiTheme="majorEastAsia" w:eastAsiaTheme="majorEastAsia" w:hAnsiTheme="majorEastAsia" w:hint="eastAsia"/>
                <w:sz w:val="20"/>
              </w:rPr>
              <w:t>可獲取「人道</w:t>
            </w:r>
            <w:r w:rsidR="003D4733">
              <w:rPr>
                <w:rFonts w:asciiTheme="majorEastAsia" w:eastAsiaTheme="majorEastAsia" w:hAnsiTheme="majorEastAsia" w:hint="eastAsia"/>
                <w:sz w:val="20"/>
              </w:rPr>
              <w:t>教育基礎</w:t>
            </w:r>
            <w:r>
              <w:rPr>
                <w:rFonts w:asciiTheme="majorEastAsia" w:eastAsiaTheme="majorEastAsia" w:hAnsiTheme="majorEastAsia" w:hint="eastAsia"/>
                <w:sz w:val="20"/>
              </w:rPr>
              <w:t>」</w:t>
            </w:r>
            <w:r w:rsidR="007019BC" w:rsidRPr="007019BC">
              <w:rPr>
                <w:rFonts w:asciiTheme="majorEastAsia" w:eastAsiaTheme="majorEastAsia" w:hAnsiTheme="majorEastAsia" w:hint="eastAsia"/>
                <w:sz w:val="20"/>
              </w:rPr>
              <w:t>聽講證書</w:t>
            </w:r>
            <w:r>
              <w:rPr>
                <w:rFonts w:asciiTheme="majorEastAsia" w:eastAsiaTheme="majorEastAsia" w:hAnsiTheme="majorEastAsia" w:hint="eastAsia"/>
                <w:sz w:val="20"/>
              </w:rPr>
              <w:t>乙張</w:t>
            </w:r>
          </w:p>
        </w:tc>
        <w:tc>
          <w:tcPr>
            <w:tcW w:w="5216" w:type="dxa"/>
          </w:tcPr>
          <w:p w14:paraId="0F53F9F1" w14:textId="77777777" w:rsidR="00A076A1" w:rsidRDefault="00A076A1" w:rsidP="00A076A1">
            <w:pPr>
              <w:pStyle w:val="a7"/>
              <w:numPr>
                <w:ilvl w:val="0"/>
                <w:numId w:val="3"/>
              </w:numPr>
              <w:spacing w:line="280" w:lineRule="exact"/>
              <w:ind w:leftChars="0" w:left="176" w:hanging="176"/>
              <w:jc w:val="both"/>
              <w:rPr>
                <w:rFonts w:asciiTheme="majorEastAsia" w:eastAsiaTheme="majorEastAsia" w:hAnsiTheme="majorEastAsia"/>
                <w:sz w:val="20"/>
              </w:rPr>
            </w:pPr>
            <w:r>
              <w:rPr>
                <w:rFonts w:asciiTheme="majorEastAsia" w:eastAsiaTheme="majorEastAsia" w:hAnsiTheme="majorEastAsia" w:hint="eastAsia"/>
                <w:sz w:val="20"/>
              </w:rPr>
              <w:t>可獲取「人道教育」導師資格及證書乙張</w:t>
            </w:r>
          </w:p>
          <w:p w14:paraId="23A85457" w14:textId="77777777" w:rsidR="000E6C49" w:rsidRDefault="00A076A1" w:rsidP="00A076A1">
            <w:pPr>
              <w:pStyle w:val="a7"/>
              <w:numPr>
                <w:ilvl w:val="0"/>
                <w:numId w:val="3"/>
              </w:numPr>
              <w:spacing w:line="280" w:lineRule="exact"/>
              <w:ind w:leftChars="0" w:left="176" w:hanging="176"/>
              <w:jc w:val="both"/>
              <w:rPr>
                <w:rFonts w:asciiTheme="majorEastAsia" w:eastAsiaTheme="majorEastAsia" w:hAnsiTheme="majorEastAsia"/>
                <w:sz w:val="20"/>
              </w:rPr>
            </w:pPr>
            <w:r>
              <w:rPr>
                <w:rFonts w:asciiTheme="majorEastAsia" w:eastAsiaTheme="majorEastAsia" w:hAnsiTheme="majorEastAsia" w:hint="eastAsia"/>
                <w:sz w:val="20"/>
              </w:rPr>
              <w:t>加入人道教研室成為義工參與服務</w:t>
            </w:r>
          </w:p>
        </w:tc>
      </w:tr>
    </w:tbl>
    <w:p w14:paraId="3968B47D" w14:textId="77777777" w:rsidR="00B66246" w:rsidRDefault="00B66246" w:rsidP="00B66246">
      <w:pPr>
        <w:spacing w:line="280" w:lineRule="exact"/>
        <w:jc w:val="both"/>
        <w:rPr>
          <w:rFonts w:asciiTheme="majorEastAsia" w:eastAsiaTheme="majorEastAsia" w:hAnsiTheme="majorEastAsia"/>
          <w:b/>
          <w:sz w:val="20"/>
          <w:u w:val="single"/>
        </w:rPr>
      </w:pPr>
    </w:p>
    <w:p w14:paraId="00E0E878" w14:textId="77777777" w:rsidR="000E6C49" w:rsidRDefault="00B66246" w:rsidP="00B66246">
      <w:pPr>
        <w:spacing w:line="280" w:lineRule="exact"/>
        <w:jc w:val="both"/>
        <w:rPr>
          <w:rFonts w:asciiTheme="majorEastAsia" w:eastAsiaTheme="majorEastAsia" w:hAnsiTheme="majorEastAsia"/>
          <w:b/>
          <w:sz w:val="20"/>
          <w:u w:val="single"/>
        </w:rPr>
      </w:pPr>
      <w:r w:rsidRPr="00B66246">
        <w:rPr>
          <w:rFonts w:asciiTheme="majorEastAsia" w:eastAsiaTheme="majorEastAsia" w:hAnsiTheme="majorEastAsia" w:hint="eastAsia"/>
          <w:b/>
          <w:sz w:val="20"/>
          <w:u w:val="single"/>
        </w:rPr>
        <w:t>培訓結構及時間表</w:t>
      </w:r>
    </w:p>
    <w:p w14:paraId="6DE97B3F" w14:textId="212D2718" w:rsidR="00430702" w:rsidRPr="00430702" w:rsidRDefault="00430702" w:rsidP="00430702">
      <w:pPr>
        <w:pStyle w:val="a7"/>
        <w:numPr>
          <w:ilvl w:val="0"/>
          <w:numId w:val="6"/>
        </w:numPr>
        <w:spacing w:line="280" w:lineRule="exact"/>
        <w:ind w:leftChars="0" w:left="284" w:hanging="284"/>
        <w:jc w:val="both"/>
        <w:rPr>
          <w:rFonts w:asciiTheme="majorEastAsia" w:eastAsiaTheme="majorEastAsia" w:hAnsiTheme="majorEastAsia"/>
          <w:b/>
          <w:sz w:val="20"/>
          <w:shd w:val="pct15" w:color="auto" w:fill="FFFFFF"/>
        </w:rPr>
      </w:pPr>
      <w:r w:rsidRPr="00430702">
        <w:rPr>
          <w:rFonts w:asciiTheme="majorEastAsia" w:eastAsiaTheme="majorEastAsia" w:hAnsiTheme="majorEastAsia" w:hint="eastAsia"/>
          <w:b/>
          <w:sz w:val="20"/>
          <w:shd w:val="pct15" w:color="auto" w:fill="FFFFFF"/>
        </w:rPr>
        <w:t>課堂培訓</w:t>
      </w:r>
    </w:p>
    <w:tbl>
      <w:tblPr>
        <w:tblStyle w:val="a8"/>
        <w:tblW w:w="0" w:type="auto"/>
        <w:tblInd w:w="27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843"/>
        <w:gridCol w:w="1134"/>
        <w:gridCol w:w="1559"/>
        <w:gridCol w:w="850"/>
        <w:gridCol w:w="4791"/>
      </w:tblGrid>
      <w:tr w:rsidR="00B66246" w:rsidRPr="00101B9F" w14:paraId="51032BEB" w14:textId="77777777" w:rsidTr="00430702">
        <w:tc>
          <w:tcPr>
            <w:tcW w:w="1843" w:type="dxa"/>
            <w:shd w:val="clear" w:color="auto" w:fill="BFBFBF" w:themeFill="background1" w:themeFillShade="BF"/>
          </w:tcPr>
          <w:p w14:paraId="4F42FAE4" w14:textId="77777777" w:rsidR="00B66246" w:rsidRPr="00101B9F" w:rsidRDefault="00B66246" w:rsidP="00896C8A">
            <w:pPr>
              <w:spacing w:line="320" w:lineRule="exact"/>
              <w:jc w:val="center"/>
              <w:rPr>
                <w:rFonts w:ascii="微軟正黑體" w:eastAsia="微軟正黑體" w:hAnsi="微軟正黑體"/>
                <w:sz w:val="20"/>
              </w:rPr>
            </w:pPr>
            <w:r w:rsidRPr="00C24ADF">
              <w:rPr>
                <w:rFonts w:ascii="微軟正黑體" w:eastAsia="微軟正黑體" w:hAnsi="微軟正黑體" w:hint="eastAsia"/>
                <w:sz w:val="20"/>
              </w:rPr>
              <w:t>階段</w:t>
            </w:r>
          </w:p>
        </w:tc>
        <w:tc>
          <w:tcPr>
            <w:tcW w:w="1134" w:type="dxa"/>
            <w:shd w:val="clear" w:color="auto" w:fill="BFBFBF" w:themeFill="background1" w:themeFillShade="BF"/>
          </w:tcPr>
          <w:p w14:paraId="579FD89E" w14:textId="77777777" w:rsidR="00B66246" w:rsidRPr="00101B9F" w:rsidRDefault="00B66246" w:rsidP="00896C8A">
            <w:pPr>
              <w:spacing w:line="320" w:lineRule="exact"/>
              <w:jc w:val="center"/>
              <w:rPr>
                <w:rFonts w:ascii="微軟正黑體" w:eastAsia="微軟正黑體" w:hAnsi="微軟正黑體"/>
                <w:sz w:val="20"/>
              </w:rPr>
            </w:pPr>
            <w:r w:rsidRPr="00101B9F">
              <w:rPr>
                <w:rFonts w:ascii="微軟正黑體" w:eastAsia="微軟正黑體" w:hAnsi="微軟正黑體" w:hint="eastAsia"/>
                <w:sz w:val="20"/>
              </w:rPr>
              <w:t>節數</w:t>
            </w:r>
          </w:p>
        </w:tc>
        <w:tc>
          <w:tcPr>
            <w:tcW w:w="1559" w:type="dxa"/>
            <w:shd w:val="clear" w:color="auto" w:fill="BFBFBF" w:themeFill="background1" w:themeFillShade="BF"/>
          </w:tcPr>
          <w:p w14:paraId="2A45F7E5" w14:textId="77777777" w:rsidR="00B66246" w:rsidRPr="00101B9F" w:rsidRDefault="00B66246" w:rsidP="00896C8A">
            <w:pPr>
              <w:spacing w:line="320" w:lineRule="exact"/>
              <w:jc w:val="center"/>
              <w:rPr>
                <w:rFonts w:ascii="微軟正黑體" w:eastAsia="微軟正黑體" w:hAnsi="微軟正黑體"/>
                <w:sz w:val="20"/>
              </w:rPr>
            </w:pPr>
            <w:r>
              <w:rPr>
                <w:rFonts w:ascii="微軟正黑體" w:eastAsia="微軟正黑體" w:hAnsi="微軟正黑體" w:hint="eastAsia"/>
                <w:sz w:val="20"/>
              </w:rPr>
              <w:t>日期</w:t>
            </w:r>
          </w:p>
        </w:tc>
        <w:tc>
          <w:tcPr>
            <w:tcW w:w="850" w:type="dxa"/>
            <w:shd w:val="clear" w:color="auto" w:fill="BFBFBF" w:themeFill="background1" w:themeFillShade="BF"/>
          </w:tcPr>
          <w:p w14:paraId="5943E581" w14:textId="77777777" w:rsidR="00B66246" w:rsidRPr="00101B9F" w:rsidRDefault="00B66246" w:rsidP="00896C8A">
            <w:pPr>
              <w:spacing w:line="320" w:lineRule="exact"/>
              <w:jc w:val="center"/>
              <w:rPr>
                <w:rFonts w:ascii="微軟正黑體" w:eastAsia="微軟正黑體" w:hAnsi="微軟正黑體"/>
                <w:sz w:val="20"/>
              </w:rPr>
            </w:pPr>
            <w:r w:rsidRPr="00101B9F">
              <w:rPr>
                <w:rFonts w:ascii="微軟正黑體" w:eastAsia="微軟正黑體" w:hAnsi="微軟正黑體" w:hint="eastAsia"/>
                <w:sz w:val="20"/>
              </w:rPr>
              <w:t>時數</w:t>
            </w:r>
          </w:p>
        </w:tc>
        <w:tc>
          <w:tcPr>
            <w:tcW w:w="4791" w:type="dxa"/>
            <w:shd w:val="clear" w:color="auto" w:fill="BFBFBF" w:themeFill="background1" w:themeFillShade="BF"/>
          </w:tcPr>
          <w:p w14:paraId="1CC8737C" w14:textId="77777777" w:rsidR="00B66246" w:rsidRPr="00101B9F" w:rsidRDefault="00B66246" w:rsidP="00896C8A">
            <w:pPr>
              <w:spacing w:line="320" w:lineRule="exact"/>
              <w:jc w:val="center"/>
              <w:rPr>
                <w:rFonts w:ascii="微軟正黑體" w:eastAsia="微軟正黑體" w:hAnsi="微軟正黑體"/>
                <w:sz w:val="20"/>
              </w:rPr>
            </w:pPr>
            <w:r w:rsidRPr="00101B9F">
              <w:rPr>
                <w:rFonts w:ascii="微軟正黑體" w:eastAsia="微軟正黑體" w:hAnsi="微軟正黑體" w:hint="eastAsia"/>
                <w:sz w:val="20"/>
              </w:rPr>
              <w:t>內容</w:t>
            </w:r>
          </w:p>
        </w:tc>
      </w:tr>
      <w:tr w:rsidR="00B66246" w:rsidRPr="00BC08FF" w14:paraId="3EB3FD81" w14:textId="77777777" w:rsidTr="00430702">
        <w:trPr>
          <w:trHeight w:val="397"/>
        </w:trPr>
        <w:tc>
          <w:tcPr>
            <w:tcW w:w="1843" w:type="dxa"/>
            <w:vMerge w:val="restart"/>
            <w:vAlign w:val="center"/>
          </w:tcPr>
          <w:p w14:paraId="01B8C857" w14:textId="77777777" w:rsidR="00B66246" w:rsidRPr="00BC08FF" w:rsidRDefault="00B66246" w:rsidP="00896C8A">
            <w:pPr>
              <w:spacing w:line="240" w:lineRule="exact"/>
              <w:jc w:val="center"/>
              <w:rPr>
                <w:rFonts w:ascii="微軟正黑體" w:eastAsia="微軟正黑體" w:hAnsi="微軟正黑體"/>
                <w:sz w:val="18"/>
                <w:szCs w:val="18"/>
              </w:rPr>
            </w:pPr>
            <w:r w:rsidRPr="00BC08FF">
              <w:rPr>
                <w:rFonts w:ascii="微軟正黑體" w:eastAsia="微軟正黑體" w:hAnsi="微軟正黑體" w:hint="eastAsia"/>
                <w:sz w:val="18"/>
                <w:szCs w:val="18"/>
              </w:rPr>
              <w:t>第一階段</w:t>
            </w:r>
          </w:p>
          <w:p w14:paraId="28EA6FA6" w14:textId="77777777" w:rsidR="00B66246" w:rsidRPr="00BC08FF" w:rsidRDefault="00B66246" w:rsidP="00896C8A">
            <w:pPr>
              <w:spacing w:line="240" w:lineRule="exact"/>
              <w:jc w:val="center"/>
              <w:rPr>
                <w:rFonts w:ascii="微軟正黑體" w:eastAsia="微軟正黑體" w:hAnsi="微軟正黑體"/>
                <w:sz w:val="18"/>
                <w:szCs w:val="18"/>
              </w:rPr>
            </w:pPr>
            <w:r w:rsidRPr="00377856">
              <w:rPr>
                <w:rFonts w:ascii="微軟正黑體" w:eastAsia="微軟正黑體" w:hAnsi="微軟正黑體" w:hint="eastAsia"/>
                <w:sz w:val="15"/>
                <w:szCs w:val="15"/>
              </w:rPr>
              <w:t>(探索人道及基本概念)</w:t>
            </w:r>
          </w:p>
        </w:tc>
        <w:tc>
          <w:tcPr>
            <w:tcW w:w="1134" w:type="dxa"/>
            <w:vAlign w:val="center"/>
          </w:tcPr>
          <w:p w14:paraId="44C9F611" w14:textId="77777777" w:rsidR="00B66246" w:rsidRPr="00BC08FF" w:rsidRDefault="00B66246" w:rsidP="00896C8A">
            <w:pPr>
              <w:spacing w:line="240" w:lineRule="exact"/>
              <w:jc w:val="center"/>
              <w:rPr>
                <w:rFonts w:ascii="微軟正黑體" w:eastAsia="微軟正黑體" w:hAnsi="微軟正黑體"/>
                <w:sz w:val="18"/>
                <w:szCs w:val="18"/>
              </w:rPr>
            </w:pPr>
            <w:r w:rsidRPr="00BC08FF">
              <w:rPr>
                <w:rFonts w:ascii="微軟正黑體" w:eastAsia="微軟正黑體" w:hAnsi="微軟正黑體" w:hint="eastAsia"/>
                <w:sz w:val="18"/>
                <w:szCs w:val="18"/>
              </w:rPr>
              <w:t>第一節</w:t>
            </w:r>
          </w:p>
        </w:tc>
        <w:tc>
          <w:tcPr>
            <w:tcW w:w="1559" w:type="dxa"/>
            <w:vAlign w:val="center"/>
          </w:tcPr>
          <w:p w14:paraId="12F1D4F4" w14:textId="77777777" w:rsidR="00B66246" w:rsidRPr="00BC08FF" w:rsidRDefault="00B66246" w:rsidP="00F952D9">
            <w:pPr>
              <w:spacing w:line="240" w:lineRule="exact"/>
              <w:jc w:val="center"/>
              <w:rPr>
                <w:rFonts w:ascii="微軟正黑體" w:eastAsia="微軟正黑體" w:hAnsi="微軟正黑體"/>
                <w:sz w:val="18"/>
                <w:szCs w:val="18"/>
              </w:rPr>
            </w:pPr>
            <w:r w:rsidRPr="00BC08FF">
              <w:rPr>
                <w:rFonts w:ascii="微軟正黑體" w:eastAsia="微軟正黑體" w:hAnsi="微軟正黑體"/>
                <w:sz w:val="18"/>
                <w:szCs w:val="18"/>
              </w:rPr>
              <w:t>21/9</w:t>
            </w:r>
            <w:r w:rsidR="00F952D9">
              <w:rPr>
                <w:rFonts w:ascii="微軟正黑體" w:eastAsia="微軟正黑體" w:hAnsi="微軟正黑體" w:hint="eastAsia"/>
                <w:sz w:val="18"/>
                <w:szCs w:val="18"/>
              </w:rPr>
              <w:t xml:space="preserve"> </w:t>
            </w:r>
            <w:r w:rsidRPr="00BC08FF">
              <w:rPr>
                <w:rFonts w:ascii="微軟正黑體" w:eastAsia="微軟正黑體" w:hAnsi="微軟正黑體"/>
                <w:sz w:val="18"/>
                <w:szCs w:val="18"/>
              </w:rPr>
              <w:t>(</w:t>
            </w:r>
            <w:r w:rsidRPr="00BC08FF">
              <w:rPr>
                <w:rFonts w:ascii="微軟正黑體" w:eastAsia="微軟正黑體" w:hAnsi="微軟正黑體" w:hint="eastAsia"/>
                <w:sz w:val="18"/>
                <w:szCs w:val="18"/>
              </w:rPr>
              <w:t>星期六</w:t>
            </w:r>
            <w:r w:rsidRPr="00BC08FF">
              <w:rPr>
                <w:rFonts w:ascii="微軟正黑體" w:eastAsia="微軟正黑體" w:hAnsi="微軟正黑體"/>
                <w:sz w:val="18"/>
                <w:szCs w:val="18"/>
              </w:rPr>
              <w:t>)</w:t>
            </w:r>
          </w:p>
        </w:tc>
        <w:tc>
          <w:tcPr>
            <w:tcW w:w="850" w:type="dxa"/>
            <w:vAlign w:val="center"/>
          </w:tcPr>
          <w:p w14:paraId="628341E5" w14:textId="77777777" w:rsidR="00B66246" w:rsidRPr="00BC08FF" w:rsidRDefault="00B66246" w:rsidP="00896C8A">
            <w:pPr>
              <w:spacing w:line="240" w:lineRule="exact"/>
              <w:jc w:val="center"/>
              <w:rPr>
                <w:rFonts w:ascii="微軟正黑體" w:eastAsia="微軟正黑體" w:hAnsi="微軟正黑體"/>
                <w:sz w:val="18"/>
                <w:szCs w:val="18"/>
              </w:rPr>
            </w:pPr>
            <w:r w:rsidRPr="00BC08FF">
              <w:rPr>
                <w:rFonts w:ascii="微軟正黑體" w:eastAsia="微軟正黑體" w:hAnsi="微軟正黑體" w:hint="eastAsia"/>
                <w:sz w:val="18"/>
                <w:szCs w:val="18"/>
              </w:rPr>
              <w:t>上午</w:t>
            </w:r>
          </w:p>
        </w:tc>
        <w:tc>
          <w:tcPr>
            <w:tcW w:w="4791" w:type="dxa"/>
            <w:vAlign w:val="center"/>
          </w:tcPr>
          <w:p w14:paraId="6083E34D" w14:textId="77777777" w:rsidR="00B66246" w:rsidRPr="00B66246" w:rsidRDefault="00B66246" w:rsidP="00B66246">
            <w:pPr>
              <w:spacing w:line="240" w:lineRule="exact"/>
              <w:ind w:leftChars="13" w:left="173" w:hangingChars="79" w:hanging="142"/>
              <w:jc w:val="both"/>
              <w:rPr>
                <w:rFonts w:ascii="微軟正黑體" w:eastAsia="微軟正黑體" w:hAnsi="微軟正黑體"/>
                <w:sz w:val="18"/>
                <w:szCs w:val="18"/>
              </w:rPr>
            </w:pPr>
            <w:r w:rsidRPr="00BC08FF">
              <w:rPr>
                <w:rFonts w:ascii="微軟正黑體" w:eastAsia="微軟正黑體" w:hAnsi="微軟正黑體" w:hint="eastAsia"/>
                <w:sz w:val="18"/>
                <w:szCs w:val="18"/>
              </w:rPr>
              <w:t>人道探索</w:t>
            </w:r>
            <w:r>
              <w:rPr>
                <w:rFonts w:ascii="微軟正黑體" w:eastAsia="微軟正黑體" w:hAnsi="微軟正黑體" w:hint="eastAsia"/>
                <w:sz w:val="18"/>
                <w:szCs w:val="18"/>
                <w:lang w:eastAsia="zh-HK"/>
              </w:rPr>
              <w:t>及</w:t>
            </w:r>
            <w:r w:rsidRPr="00BC08FF">
              <w:rPr>
                <w:rFonts w:ascii="微軟正黑體" w:eastAsia="微軟正黑體" w:hAnsi="微軟正黑體" w:hint="eastAsia"/>
                <w:sz w:val="18"/>
                <w:szCs w:val="18"/>
              </w:rPr>
              <w:t>人道</w:t>
            </w:r>
            <w:r>
              <w:rPr>
                <w:rFonts w:ascii="微軟正黑體" w:eastAsia="微軟正黑體" w:hAnsi="微軟正黑體" w:hint="eastAsia"/>
                <w:sz w:val="18"/>
                <w:szCs w:val="18"/>
                <w:lang w:eastAsia="zh-HK"/>
              </w:rPr>
              <w:t>基本概念認知</w:t>
            </w:r>
          </w:p>
        </w:tc>
      </w:tr>
      <w:tr w:rsidR="00B66246" w:rsidRPr="00BC08FF" w14:paraId="75C3EE25" w14:textId="77777777" w:rsidTr="00430702">
        <w:trPr>
          <w:trHeight w:val="397"/>
        </w:trPr>
        <w:tc>
          <w:tcPr>
            <w:tcW w:w="1843" w:type="dxa"/>
            <w:vMerge/>
          </w:tcPr>
          <w:p w14:paraId="1A11135C" w14:textId="77777777" w:rsidR="00B66246" w:rsidRPr="00BC08FF" w:rsidRDefault="00B66246" w:rsidP="00896C8A">
            <w:pPr>
              <w:spacing w:line="240" w:lineRule="exact"/>
              <w:jc w:val="center"/>
              <w:rPr>
                <w:rFonts w:ascii="微軟正黑體" w:eastAsia="微軟正黑體" w:hAnsi="微軟正黑體"/>
                <w:sz w:val="18"/>
                <w:szCs w:val="18"/>
              </w:rPr>
            </w:pPr>
          </w:p>
        </w:tc>
        <w:tc>
          <w:tcPr>
            <w:tcW w:w="1134" w:type="dxa"/>
            <w:vAlign w:val="center"/>
          </w:tcPr>
          <w:p w14:paraId="1C206D91" w14:textId="77777777" w:rsidR="00B66246" w:rsidRPr="00BC08FF" w:rsidRDefault="00B66246" w:rsidP="00896C8A">
            <w:pPr>
              <w:spacing w:line="240" w:lineRule="exact"/>
              <w:jc w:val="center"/>
              <w:rPr>
                <w:rFonts w:ascii="微軟正黑體" w:eastAsia="微軟正黑體" w:hAnsi="微軟正黑體"/>
                <w:sz w:val="18"/>
                <w:szCs w:val="18"/>
              </w:rPr>
            </w:pPr>
            <w:r w:rsidRPr="00BC08FF">
              <w:rPr>
                <w:rFonts w:ascii="微軟正黑體" w:eastAsia="微軟正黑體" w:hAnsi="微軟正黑體" w:hint="eastAsia"/>
                <w:sz w:val="18"/>
                <w:szCs w:val="18"/>
              </w:rPr>
              <w:t>第二節</w:t>
            </w:r>
          </w:p>
        </w:tc>
        <w:tc>
          <w:tcPr>
            <w:tcW w:w="1559" w:type="dxa"/>
            <w:vAlign w:val="center"/>
          </w:tcPr>
          <w:p w14:paraId="23180F8C" w14:textId="5840EC0D" w:rsidR="00B66246" w:rsidRPr="00BC08FF" w:rsidRDefault="00B66246" w:rsidP="00F952D9">
            <w:pPr>
              <w:spacing w:line="240" w:lineRule="exact"/>
              <w:jc w:val="center"/>
              <w:rPr>
                <w:rFonts w:ascii="微軟正黑體" w:eastAsia="微軟正黑體" w:hAnsi="微軟正黑體"/>
                <w:sz w:val="18"/>
                <w:szCs w:val="18"/>
              </w:rPr>
            </w:pPr>
            <w:r w:rsidRPr="00BC08FF">
              <w:rPr>
                <w:rFonts w:ascii="微軟正黑體" w:eastAsia="微軟正黑體" w:hAnsi="微軟正黑體"/>
                <w:sz w:val="18"/>
                <w:szCs w:val="18"/>
              </w:rPr>
              <w:t>21/9 (</w:t>
            </w:r>
            <w:r w:rsidRPr="00BC08FF">
              <w:rPr>
                <w:rFonts w:ascii="微軟正黑體" w:eastAsia="微軟正黑體" w:hAnsi="微軟正黑體" w:hint="eastAsia"/>
                <w:sz w:val="18"/>
                <w:szCs w:val="18"/>
              </w:rPr>
              <w:t>星期六</w:t>
            </w:r>
            <w:r w:rsidRPr="00BC08FF">
              <w:rPr>
                <w:rFonts w:ascii="微軟正黑體" w:eastAsia="微軟正黑體" w:hAnsi="微軟正黑體"/>
                <w:sz w:val="18"/>
                <w:szCs w:val="18"/>
              </w:rPr>
              <w:t>)</w:t>
            </w:r>
          </w:p>
        </w:tc>
        <w:tc>
          <w:tcPr>
            <w:tcW w:w="850" w:type="dxa"/>
            <w:vAlign w:val="center"/>
          </w:tcPr>
          <w:p w14:paraId="6D19265A" w14:textId="77777777" w:rsidR="00B66246" w:rsidRPr="00BC08FF" w:rsidRDefault="00B66246" w:rsidP="00896C8A">
            <w:pPr>
              <w:spacing w:line="240" w:lineRule="exact"/>
              <w:jc w:val="center"/>
              <w:rPr>
                <w:rFonts w:ascii="微軟正黑體" w:eastAsia="微軟正黑體" w:hAnsi="微軟正黑體"/>
                <w:sz w:val="18"/>
                <w:szCs w:val="18"/>
              </w:rPr>
            </w:pPr>
            <w:r w:rsidRPr="00BC08FF">
              <w:rPr>
                <w:rFonts w:ascii="微軟正黑體" w:eastAsia="微軟正黑體" w:hAnsi="微軟正黑體" w:hint="eastAsia"/>
                <w:sz w:val="18"/>
                <w:szCs w:val="18"/>
              </w:rPr>
              <w:t>下午</w:t>
            </w:r>
          </w:p>
        </w:tc>
        <w:tc>
          <w:tcPr>
            <w:tcW w:w="4791" w:type="dxa"/>
            <w:vAlign w:val="center"/>
          </w:tcPr>
          <w:p w14:paraId="78E1493F" w14:textId="77777777" w:rsidR="00B66246" w:rsidRPr="00F952D9" w:rsidRDefault="00B66246" w:rsidP="00F952D9">
            <w:pPr>
              <w:spacing w:line="240" w:lineRule="exact"/>
              <w:ind w:leftChars="13" w:left="173" w:hangingChars="79" w:hanging="142"/>
              <w:jc w:val="both"/>
              <w:rPr>
                <w:rFonts w:ascii="微軟正黑體" w:eastAsia="微軟正黑體" w:hAnsi="微軟正黑體"/>
                <w:sz w:val="18"/>
                <w:szCs w:val="18"/>
              </w:rPr>
            </w:pPr>
            <w:r w:rsidRPr="00BC08FF">
              <w:rPr>
                <w:rFonts w:ascii="微軟正黑體" w:eastAsia="微軟正黑體" w:hAnsi="微軟正黑體" w:hint="eastAsia"/>
                <w:sz w:val="18"/>
                <w:szCs w:val="18"/>
              </w:rPr>
              <w:t>人道探索活動體驗（</w:t>
            </w:r>
            <w:r w:rsidR="00F952D9">
              <w:rPr>
                <w:rFonts w:ascii="微軟正黑體" w:eastAsia="微軟正黑體" w:hAnsi="微軟正黑體" w:hint="eastAsia"/>
                <w:sz w:val="18"/>
                <w:szCs w:val="18"/>
                <w:lang w:eastAsia="zh-HK"/>
              </w:rPr>
              <w:t>戰區</w:t>
            </w:r>
            <w:r w:rsidRPr="00BC08FF">
              <w:rPr>
                <w:rFonts w:ascii="微軟正黑體" w:eastAsia="微軟正黑體" w:hAnsi="微軟正黑體" w:hint="eastAsia"/>
                <w:sz w:val="18"/>
                <w:szCs w:val="18"/>
              </w:rPr>
              <w:t>90）</w:t>
            </w:r>
          </w:p>
        </w:tc>
      </w:tr>
      <w:tr w:rsidR="00B66246" w:rsidRPr="00BC08FF" w14:paraId="6D979A98" w14:textId="77777777" w:rsidTr="00430702">
        <w:trPr>
          <w:trHeight w:val="397"/>
        </w:trPr>
        <w:tc>
          <w:tcPr>
            <w:tcW w:w="1843" w:type="dxa"/>
            <w:vMerge/>
          </w:tcPr>
          <w:p w14:paraId="7893EFCF" w14:textId="77777777" w:rsidR="00B66246" w:rsidRPr="00BC08FF" w:rsidRDefault="00B66246" w:rsidP="00896C8A">
            <w:pPr>
              <w:spacing w:line="240" w:lineRule="exact"/>
              <w:jc w:val="center"/>
              <w:rPr>
                <w:rFonts w:ascii="微軟正黑體" w:eastAsia="微軟正黑體" w:hAnsi="微軟正黑體"/>
                <w:sz w:val="18"/>
                <w:szCs w:val="18"/>
              </w:rPr>
            </w:pPr>
          </w:p>
        </w:tc>
        <w:tc>
          <w:tcPr>
            <w:tcW w:w="1134" w:type="dxa"/>
            <w:vAlign w:val="center"/>
          </w:tcPr>
          <w:p w14:paraId="5E63C777" w14:textId="77777777" w:rsidR="00B66246" w:rsidRPr="00BC08FF" w:rsidRDefault="00B66246" w:rsidP="00896C8A">
            <w:pPr>
              <w:spacing w:line="240" w:lineRule="exact"/>
              <w:jc w:val="center"/>
              <w:rPr>
                <w:rFonts w:ascii="微軟正黑體" w:eastAsia="微軟正黑體" w:hAnsi="微軟正黑體"/>
                <w:sz w:val="18"/>
                <w:szCs w:val="18"/>
              </w:rPr>
            </w:pPr>
            <w:r w:rsidRPr="00BC08FF">
              <w:rPr>
                <w:rFonts w:ascii="微軟正黑體" w:eastAsia="微軟正黑體" w:hAnsi="微軟正黑體" w:hint="eastAsia"/>
                <w:sz w:val="18"/>
                <w:szCs w:val="18"/>
              </w:rPr>
              <w:t>第三節</w:t>
            </w:r>
          </w:p>
        </w:tc>
        <w:tc>
          <w:tcPr>
            <w:tcW w:w="1559" w:type="dxa"/>
            <w:vAlign w:val="center"/>
          </w:tcPr>
          <w:p w14:paraId="34E81665" w14:textId="77777777" w:rsidR="00B66246" w:rsidRPr="00BC08FF" w:rsidRDefault="00B66246" w:rsidP="00F952D9">
            <w:pPr>
              <w:spacing w:line="240" w:lineRule="exact"/>
              <w:jc w:val="center"/>
              <w:rPr>
                <w:rFonts w:ascii="微軟正黑體" w:eastAsia="微軟正黑體" w:hAnsi="微軟正黑體"/>
                <w:sz w:val="18"/>
                <w:szCs w:val="18"/>
              </w:rPr>
            </w:pPr>
            <w:r>
              <w:rPr>
                <w:rFonts w:ascii="微軟正黑體" w:eastAsia="微軟正黑體" w:hAnsi="微軟正黑體" w:hint="eastAsia"/>
                <w:sz w:val="18"/>
                <w:szCs w:val="18"/>
              </w:rPr>
              <w:t>2</w:t>
            </w:r>
            <w:r>
              <w:rPr>
                <w:rFonts w:ascii="微軟正黑體" w:eastAsia="微軟正黑體" w:hAnsi="微軟正黑體"/>
                <w:sz w:val="18"/>
                <w:szCs w:val="18"/>
              </w:rPr>
              <w:t>5/9</w:t>
            </w:r>
            <w:r w:rsidR="00F952D9">
              <w:rPr>
                <w:rFonts w:ascii="微軟正黑體" w:eastAsia="微軟正黑體" w:hAnsi="微軟正黑體" w:hint="eastAsia"/>
                <w:sz w:val="18"/>
                <w:szCs w:val="18"/>
              </w:rPr>
              <w:t xml:space="preserve"> </w:t>
            </w:r>
            <w:r>
              <w:rPr>
                <w:rFonts w:ascii="微軟正黑體" w:eastAsia="微軟正黑體" w:hAnsi="微軟正黑體" w:hint="eastAsia"/>
                <w:sz w:val="18"/>
                <w:szCs w:val="18"/>
              </w:rPr>
              <w:t>(</w:t>
            </w:r>
            <w:r w:rsidRPr="00BC08FF">
              <w:rPr>
                <w:rFonts w:ascii="微軟正黑體" w:eastAsia="微軟正黑體" w:hAnsi="微軟正黑體" w:hint="eastAsia"/>
                <w:sz w:val="18"/>
                <w:szCs w:val="18"/>
              </w:rPr>
              <w:t>星期</w:t>
            </w:r>
            <w:r>
              <w:rPr>
                <w:rFonts w:ascii="微軟正黑體" w:eastAsia="微軟正黑體" w:hAnsi="微軟正黑體" w:hint="eastAsia"/>
                <w:sz w:val="18"/>
                <w:szCs w:val="18"/>
              </w:rPr>
              <w:t>三</w:t>
            </w:r>
            <w:r>
              <w:rPr>
                <w:rFonts w:ascii="微軟正黑體" w:eastAsia="微軟正黑體" w:hAnsi="微軟正黑體"/>
                <w:sz w:val="18"/>
                <w:szCs w:val="18"/>
              </w:rPr>
              <w:t>)</w:t>
            </w:r>
          </w:p>
        </w:tc>
        <w:tc>
          <w:tcPr>
            <w:tcW w:w="850" w:type="dxa"/>
            <w:vAlign w:val="center"/>
          </w:tcPr>
          <w:p w14:paraId="46AFE553" w14:textId="77777777" w:rsidR="00B66246" w:rsidRPr="00BC08FF" w:rsidRDefault="00B66246" w:rsidP="00896C8A">
            <w:pPr>
              <w:spacing w:line="240" w:lineRule="exact"/>
              <w:jc w:val="center"/>
              <w:rPr>
                <w:rFonts w:ascii="微軟正黑體" w:eastAsia="微軟正黑體" w:hAnsi="微軟正黑體"/>
                <w:sz w:val="18"/>
                <w:szCs w:val="18"/>
              </w:rPr>
            </w:pPr>
            <w:r w:rsidRPr="00532513">
              <w:rPr>
                <w:rFonts w:ascii="微軟正黑體" w:eastAsia="微軟正黑體" w:hAnsi="微軟正黑體" w:hint="eastAsia"/>
                <w:sz w:val="18"/>
                <w:szCs w:val="18"/>
              </w:rPr>
              <w:t>晚上</w:t>
            </w:r>
          </w:p>
        </w:tc>
        <w:tc>
          <w:tcPr>
            <w:tcW w:w="4791" w:type="dxa"/>
            <w:vAlign w:val="center"/>
          </w:tcPr>
          <w:p w14:paraId="64FD89AD" w14:textId="77777777" w:rsidR="00F952D9" w:rsidRPr="00F952D9" w:rsidRDefault="00B66246" w:rsidP="00F952D9">
            <w:pPr>
              <w:spacing w:line="240" w:lineRule="exact"/>
              <w:ind w:leftChars="13" w:left="173" w:hangingChars="79" w:hanging="142"/>
              <w:jc w:val="both"/>
              <w:rPr>
                <w:rFonts w:ascii="微軟正黑體" w:eastAsia="微軟正黑體" w:hAnsi="微軟正黑體"/>
                <w:sz w:val="18"/>
                <w:szCs w:val="18"/>
              </w:rPr>
            </w:pPr>
            <w:r w:rsidRPr="00BC08FF">
              <w:rPr>
                <w:rFonts w:ascii="微軟正黑體" w:eastAsia="微軟正黑體" w:hAnsi="微軟正黑體" w:hint="eastAsia"/>
                <w:sz w:val="18"/>
                <w:szCs w:val="18"/>
              </w:rPr>
              <w:t>國際人道法</w:t>
            </w:r>
            <w:r w:rsidR="00F952D9">
              <w:rPr>
                <w:rFonts w:ascii="微軟正黑體" w:eastAsia="微軟正黑體" w:hAnsi="微軟正黑體" w:hint="eastAsia"/>
                <w:sz w:val="18"/>
                <w:szCs w:val="18"/>
                <w:lang w:eastAsia="zh-HK"/>
              </w:rPr>
              <w:t>基礎</w:t>
            </w:r>
            <w:r w:rsidRPr="00BC08FF">
              <w:rPr>
                <w:rFonts w:ascii="微軟正黑體" w:eastAsia="微軟正黑體" w:hAnsi="微軟正黑體" w:hint="eastAsia"/>
                <w:sz w:val="18"/>
                <w:szCs w:val="18"/>
              </w:rPr>
              <w:t>及</w:t>
            </w:r>
            <w:r w:rsidR="00F952D9">
              <w:rPr>
                <w:rFonts w:ascii="微軟正黑體" w:eastAsia="微軟正黑體" w:hAnsi="微軟正黑體" w:hint="eastAsia"/>
                <w:sz w:val="18"/>
                <w:szCs w:val="18"/>
                <w:lang w:eastAsia="zh-HK"/>
              </w:rPr>
              <w:t>紅十字</w:t>
            </w:r>
            <w:r w:rsidRPr="00BC08FF">
              <w:rPr>
                <w:rFonts w:ascii="微軟正黑體" w:eastAsia="微軟正黑體" w:hAnsi="微軟正黑體" w:hint="eastAsia"/>
                <w:sz w:val="18"/>
                <w:szCs w:val="18"/>
              </w:rPr>
              <w:t>運動基本原則</w:t>
            </w:r>
          </w:p>
        </w:tc>
      </w:tr>
      <w:tr w:rsidR="00C932AD" w:rsidRPr="00A42E4C" w14:paraId="4BB358C3" w14:textId="77777777" w:rsidTr="00430702">
        <w:trPr>
          <w:trHeight w:val="454"/>
        </w:trPr>
        <w:tc>
          <w:tcPr>
            <w:tcW w:w="10177" w:type="dxa"/>
            <w:gridSpan w:val="5"/>
            <w:shd w:val="clear" w:color="auto" w:fill="BFBFBF" w:themeFill="background1" w:themeFillShade="BF"/>
            <w:vAlign w:val="center"/>
          </w:tcPr>
          <w:p w14:paraId="0A9D32D2" w14:textId="685BD4DB" w:rsidR="00C932AD" w:rsidRPr="00C932AD" w:rsidRDefault="00C932AD" w:rsidP="00C932AD">
            <w:pPr>
              <w:spacing w:line="240" w:lineRule="exact"/>
              <w:jc w:val="center"/>
              <w:rPr>
                <w:rFonts w:ascii="微軟正黑體" w:eastAsia="微軟正黑體" w:hAnsi="微軟正黑體"/>
                <w:sz w:val="18"/>
                <w:szCs w:val="18"/>
              </w:rPr>
            </w:pPr>
            <w:r>
              <w:rPr>
                <w:rFonts w:ascii="微軟正黑體" w:eastAsia="微軟正黑體" w:hAnsi="微軟正黑體" w:hint="eastAsia"/>
                <w:sz w:val="18"/>
                <w:szCs w:val="18"/>
                <w:lang w:eastAsia="zh-HK"/>
              </w:rPr>
              <w:t>評估及</w:t>
            </w:r>
            <w:r w:rsidRPr="00BC08FF">
              <w:rPr>
                <w:rFonts w:ascii="微軟正黑體" w:eastAsia="微軟正黑體" w:hAnsi="微軟正黑體" w:hint="eastAsia"/>
                <w:sz w:val="18"/>
                <w:szCs w:val="18"/>
                <w:lang w:eastAsia="zh-HK"/>
              </w:rPr>
              <w:t>面試</w:t>
            </w:r>
          </w:p>
        </w:tc>
      </w:tr>
      <w:tr w:rsidR="00B66246" w:rsidRPr="00D32220" w14:paraId="474E395F" w14:textId="77777777" w:rsidTr="00430702">
        <w:trPr>
          <w:trHeight w:val="397"/>
        </w:trPr>
        <w:tc>
          <w:tcPr>
            <w:tcW w:w="1843" w:type="dxa"/>
            <w:vMerge w:val="restart"/>
            <w:vAlign w:val="center"/>
          </w:tcPr>
          <w:p w14:paraId="3A610CB4" w14:textId="77777777" w:rsidR="00B66246" w:rsidRPr="00BC08FF" w:rsidRDefault="00B66246" w:rsidP="00896C8A">
            <w:pPr>
              <w:spacing w:line="240" w:lineRule="exact"/>
              <w:jc w:val="center"/>
              <w:rPr>
                <w:rFonts w:ascii="微軟正黑體" w:eastAsia="微軟正黑體" w:hAnsi="微軟正黑體"/>
                <w:sz w:val="18"/>
                <w:szCs w:val="18"/>
              </w:rPr>
            </w:pPr>
            <w:r w:rsidRPr="00BC08FF">
              <w:rPr>
                <w:rFonts w:ascii="微軟正黑體" w:eastAsia="微軟正黑體" w:hAnsi="微軟正黑體" w:hint="eastAsia"/>
                <w:sz w:val="18"/>
                <w:szCs w:val="18"/>
              </w:rPr>
              <w:t>第二階段</w:t>
            </w:r>
          </w:p>
          <w:p w14:paraId="38312364" w14:textId="77777777" w:rsidR="00B66246" w:rsidRPr="00377856" w:rsidRDefault="00B66246" w:rsidP="00896C8A">
            <w:pPr>
              <w:spacing w:line="240" w:lineRule="exact"/>
              <w:jc w:val="center"/>
              <w:rPr>
                <w:rFonts w:ascii="微軟正黑體" w:eastAsia="微軟正黑體" w:hAnsi="微軟正黑體"/>
                <w:sz w:val="15"/>
                <w:szCs w:val="15"/>
              </w:rPr>
            </w:pPr>
            <w:r w:rsidRPr="00377856">
              <w:rPr>
                <w:rFonts w:ascii="微軟正黑體" w:eastAsia="微軟正黑體" w:hAnsi="微軟正黑體" w:hint="eastAsia"/>
                <w:sz w:val="15"/>
                <w:szCs w:val="15"/>
              </w:rPr>
              <w:t>(人道教育理論及實踐)</w:t>
            </w:r>
          </w:p>
        </w:tc>
        <w:tc>
          <w:tcPr>
            <w:tcW w:w="1134" w:type="dxa"/>
            <w:vAlign w:val="center"/>
          </w:tcPr>
          <w:p w14:paraId="5027908A" w14:textId="6F118832" w:rsidR="00C932AD" w:rsidRPr="00BC08FF" w:rsidRDefault="00B66246" w:rsidP="00C932AD">
            <w:pPr>
              <w:spacing w:line="240" w:lineRule="exact"/>
              <w:jc w:val="center"/>
              <w:rPr>
                <w:rFonts w:ascii="微軟正黑體" w:eastAsia="微軟正黑體" w:hAnsi="微軟正黑體"/>
                <w:sz w:val="18"/>
                <w:szCs w:val="18"/>
              </w:rPr>
            </w:pPr>
            <w:r w:rsidRPr="00BC08FF">
              <w:rPr>
                <w:rFonts w:ascii="微軟正黑體" w:eastAsia="微軟正黑體" w:hAnsi="微軟正黑體" w:hint="eastAsia"/>
                <w:sz w:val="18"/>
                <w:szCs w:val="18"/>
              </w:rPr>
              <w:t>第一節</w:t>
            </w:r>
          </w:p>
        </w:tc>
        <w:tc>
          <w:tcPr>
            <w:tcW w:w="1559" w:type="dxa"/>
            <w:vAlign w:val="center"/>
          </w:tcPr>
          <w:p w14:paraId="0490BFB8" w14:textId="0B195C75" w:rsidR="00B66246" w:rsidRPr="00BC08FF" w:rsidRDefault="00B66246" w:rsidP="00C932AD">
            <w:pPr>
              <w:spacing w:line="240" w:lineRule="exact"/>
              <w:jc w:val="center"/>
              <w:rPr>
                <w:rFonts w:ascii="微軟正黑體" w:eastAsia="微軟正黑體" w:hAnsi="微軟正黑體"/>
                <w:sz w:val="18"/>
                <w:szCs w:val="18"/>
              </w:rPr>
            </w:pPr>
            <w:r w:rsidRPr="00FD0C83">
              <w:rPr>
                <w:rFonts w:ascii="微軟正黑體" w:eastAsia="微軟正黑體" w:hAnsi="微軟正黑體" w:hint="eastAsia"/>
                <w:sz w:val="18"/>
                <w:szCs w:val="18"/>
              </w:rPr>
              <w:t>2/10</w:t>
            </w:r>
            <w:r w:rsidR="00C932AD">
              <w:rPr>
                <w:rFonts w:ascii="微軟正黑體" w:eastAsia="微軟正黑體" w:hAnsi="微軟正黑體"/>
                <w:sz w:val="18"/>
                <w:szCs w:val="18"/>
              </w:rPr>
              <w:t xml:space="preserve"> </w:t>
            </w:r>
            <w:r>
              <w:rPr>
                <w:rFonts w:ascii="微軟正黑體" w:eastAsia="微軟正黑體" w:hAnsi="微軟正黑體" w:hint="eastAsia"/>
                <w:sz w:val="18"/>
                <w:szCs w:val="18"/>
              </w:rPr>
              <w:t>(</w:t>
            </w:r>
            <w:r w:rsidRPr="00BC08FF">
              <w:rPr>
                <w:rFonts w:ascii="微軟正黑體" w:eastAsia="微軟正黑體" w:hAnsi="微軟正黑體" w:hint="eastAsia"/>
                <w:sz w:val="18"/>
                <w:szCs w:val="18"/>
              </w:rPr>
              <w:t>星期</w:t>
            </w:r>
            <w:r>
              <w:rPr>
                <w:rFonts w:ascii="微軟正黑體" w:eastAsia="微軟正黑體" w:hAnsi="微軟正黑體" w:hint="eastAsia"/>
                <w:sz w:val="18"/>
                <w:szCs w:val="18"/>
              </w:rPr>
              <w:t>三</w:t>
            </w:r>
            <w:r>
              <w:rPr>
                <w:rFonts w:ascii="微軟正黑體" w:eastAsia="微軟正黑體" w:hAnsi="微軟正黑體"/>
                <w:sz w:val="18"/>
                <w:szCs w:val="18"/>
              </w:rPr>
              <w:t>)</w:t>
            </w:r>
          </w:p>
        </w:tc>
        <w:tc>
          <w:tcPr>
            <w:tcW w:w="850" w:type="dxa"/>
            <w:vAlign w:val="center"/>
          </w:tcPr>
          <w:p w14:paraId="4017AE91" w14:textId="77777777" w:rsidR="00B66246" w:rsidRPr="00BC08FF" w:rsidRDefault="00B66246" w:rsidP="00896C8A">
            <w:pPr>
              <w:spacing w:line="240" w:lineRule="exact"/>
              <w:jc w:val="center"/>
              <w:rPr>
                <w:rFonts w:ascii="微軟正黑體" w:eastAsia="微軟正黑體" w:hAnsi="微軟正黑體"/>
                <w:sz w:val="18"/>
                <w:szCs w:val="18"/>
              </w:rPr>
            </w:pPr>
            <w:r w:rsidRPr="00FD0C83">
              <w:rPr>
                <w:rFonts w:ascii="微軟正黑體" w:eastAsia="微軟正黑體" w:hAnsi="微軟正黑體" w:hint="eastAsia"/>
                <w:sz w:val="18"/>
                <w:szCs w:val="18"/>
              </w:rPr>
              <w:t>晚上</w:t>
            </w:r>
          </w:p>
        </w:tc>
        <w:tc>
          <w:tcPr>
            <w:tcW w:w="4791" w:type="dxa"/>
            <w:vAlign w:val="center"/>
          </w:tcPr>
          <w:p w14:paraId="4C006C79" w14:textId="0EE80BF9" w:rsidR="00B66246" w:rsidRPr="00C932AD" w:rsidRDefault="00B66246" w:rsidP="00C932AD">
            <w:pPr>
              <w:spacing w:line="240" w:lineRule="exact"/>
              <w:jc w:val="both"/>
              <w:rPr>
                <w:rFonts w:ascii="微軟正黑體" w:eastAsia="微軟正黑體" w:hAnsi="微軟正黑體"/>
                <w:sz w:val="18"/>
                <w:szCs w:val="18"/>
              </w:rPr>
            </w:pPr>
            <w:r w:rsidRPr="00BC08FF">
              <w:rPr>
                <w:rFonts w:ascii="微軟正黑體" w:eastAsia="微軟正黑體" w:hAnsi="微軟正黑體" w:hint="eastAsia"/>
                <w:sz w:val="18"/>
                <w:szCs w:val="18"/>
              </w:rPr>
              <w:t>探索</w:t>
            </w:r>
            <w:r>
              <w:rPr>
                <w:rFonts w:ascii="微軟正黑體" w:eastAsia="微軟正黑體" w:hAnsi="微軟正黑體" w:hint="eastAsia"/>
                <w:sz w:val="18"/>
                <w:szCs w:val="18"/>
              </w:rPr>
              <w:t>活動</w:t>
            </w:r>
            <w:r w:rsidRPr="00982149">
              <w:rPr>
                <w:rFonts w:ascii="微軟正黑體" w:eastAsia="微軟正黑體" w:hAnsi="微軟正黑體" w:hint="eastAsia"/>
                <w:sz w:val="18"/>
                <w:szCs w:val="18"/>
              </w:rPr>
              <w:t>理論</w:t>
            </w:r>
            <w:r>
              <w:rPr>
                <w:rFonts w:ascii="微軟正黑體" w:eastAsia="微軟正黑體" w:hAnsi="微軟正黑體" w:hint="eastAsia"/>
                <w:sz w:val="18"/>
                <w:szCs w:val="18"/>
              </w:rPr>
              <w:t>與設計</w:t>
            </w:r>
          </w:p>
        </w:tc>
      </w:tr>
      <w:tr w:rsidR="00B66246" w:rsidRPr="00BC08FF" w14:paraId="68C94D0C" w14:textId="77777777" w:rsidTr="00430702">
        <w:trPr>
          <w:trHeight w:val="397"/>
        </w:trPr>
        <w:tc>
          <w:tcPr>
            <w:tcW w:w="1843" w:type="dxa"/>
            <w:vMerge/>
          </w:tcPr>
          <w:p w14:paraId="1EFBBC11" w14:textId="77777777" w:rsidR="00B66246" w:rsidRPr="00BC08FF" w:rsidRDefault="00B66246" w:rsidP="00896C8A">
            <w:pPr>
              <w:spacing w:line="240" w:lineRule="exact"/>
              <w:jc w:val="center"/>
              <w:rPr>
                <w:rFonts w:ascii="微軟正黑體" w:eastAsia="微軟正黑體" w:hAnsi="微軟正黑體"/>
                <w:sz w:val="18"/>
                <w:szCs w:val="18"/>
              </w:rPr>
            </w:pPr>
          </w:p>
        </w:tc>
        <w:tc>
          <w:tcPr>
            <w:tcW w:w="1134" w:type="dxa"/>
            <w:vAlign w:val="center"/>
          </w:tcPr>
          <w:p w14:paraId="3A6AA7C0" w14:textId="77777777" w:rsidR="00B66246" w:rsidRPr="00BC08FF" w:rsidRDefault="00B66246" w:rsidP="00896C8A">
            <w:pPr>
              <w:spacing w:line="240" w:lineRule="exact"/>
              <w:jc w:val="center"/>
              <w:rPr>
                <w:rFonts w:ascii="微軟正黑體" w:eastAsia="微軟正黑體" w:hAnsi="微軟正黑體"/>
                <w:sz w:val="18"/>
                <w:szCs w:val="18"/>
              </w:rPr>
            </w:pPr>
            <w:r w:rsidRPr="00BC08FF">
              <w:rPr>
                <w:rFonts w:ascii="微軟正黑體" w:eastAsia="微軟正黑體" w:hAnsi="微軟正黑體" w:hint="eastAsia"/>
                <w:sz w:val="18"/>
                <w:szCs w:val="18"/>
              </w:rPr>
              <w:t>第二節</w:t>
            </w:r>
          </w:p>
        </w:tc>
        <w:tc>
          <w:tcPr>
            <w:tcW w:w="1559" w:type="dxa"/>
            <w:vAlign w:val="center"/>
          </w:tcPr>
          <w:p w14:paraId="5A549AFE" w14:textId="19D13CE2" w:rsidR="00B66246" w:rsidRPr="00BC08FF" w:rsidRDefault="00B66246" w:rsidP="00C932AD">
            <w:pPr>
              <w:spacing w:line="240" w:lineRule="exact"/>
              <w:jc w:val="center"/>
              <w:rPr>
                <w:rFonts w:ascii="微軟正黑體" w:eastAsia="微軟正黑體" w:hAnsi="微軟正黑體"/>
                <w:sz w:val="18"/>
                <w:szCs w:val="18"/>
              </w:rPr>
            </w:pPr>
            <w:r w:rsidRPr="00FD0C83">
              <w:rPr>
                <w:rFonts w:ascii="微軟正黑體" w:eastAsia="微軟正黑體" w:hAnsi="微軟正黑體" w:hint="eastAsia"/>
                <w:sz w:val="18"/>
                <w:szCs w:val="18"/>
              </w:rPr>
              <w:t>9/10</w:t>
            </w:r>
            <w:r w:rsidR="00C932AD">
              <w:rPr>
                <w:rFonts w:ascii="微軟正黑體" w:eastAsia="微軟正黑體" w:hAnsi="微軟正黑體" w:hint="eastAsia"/>
                <w:sz w:val="18"/>
                <w:szCs w:val="18"/>
              </w:rPr>
              <w:t xml:space="preserve"> </w:t>
            </w:r>
            <w:r>
              <w:rPr>
                <w:rFonts w:ascii="微軟正黑體" w:eastAsia="微軟正黑體" w:hAnsi="微軟正黑體" w:hint="eastAsia"/>
                <w:sz w:val="18"/>
                <w:szCs w:val="18"/>
              </w:rPr>
              <w:t>(</w:t>
            </w:r>
            <w:r w:rsidRPr="00BC08FF">
              <w:rPr>
                <w:rFonts w:ascii="微軟正黑體" w:eastAsia="微軟正黑體" w:hAnsi="微軟正黑體" w:hint="eastAsia"/>
                <w:sz w:val="18"/>
                <w:szCs w:val="18"/>
              </w:rPr>
              <w:t>星期</w:t>
            </w:r>
            <w:r>
              <w:rPr>
                <w:rFonts w:ascii="微軟正黑體" w:eastAsia="微軟正黑體" w:hAnsi="微軟正黑體" w:hint="eastAsia"/>
                <w:sz w:val="18"/>
                <w:szCs w:val="18"/>
              </w:rPr>
              <w:t>三</w:t>
            </w:r>
            <w:r>
              <w:rPr>
                <w:rFonts w:ascii="微軟正黑體" w:eastAsia="微軟正黑體" w:hAnsi="微軟正黑體"/>
                <w:sz w:val="18"/>
                <w:szCs w:val="18"/>
              </w:rPr>
              <w:t>)</w:t>
            </w:r>
          </w:p>
        </w:tc>
        <w:tc>
          <w:tcPr>
            <w:tcW w:w="850" w:type="dxa"/>
            <w:vAlign w:val="center"/>
          </w:tcPr>
          <w:p w14:paraId="7ACAE9E5" w14:textId="77777777" w:rsidR="00B66246" w:rsidRPr="00BC08FF" w:rsidRDefault="00B66246" w:rsidP="00896C8A">
            <w:pPr>
              <w:spacing w:line="240" w:lineRule="exact"/>
              <w:jc w:val="center"/>
              <w:rPr>
                <w:rFonts w:ascii="微軟正黑體" w:eastAsia="微軟正黑體" w:hAnsi="微軟正黑體"/>
                <w:sz w:val="18"/>
                <w:szCs w:val="18"/>
              </w:rPr>
            </w:pPr>
            <w:r w:rsidRPr="00FD0C83">
              <w:rPr>
                <w:rFonts w:ascii="微軟正黑體" w:eastAsia="微軟正黑體" w:hAnsi="微軟正黑體" w:hint="eastAsia"/>
                <w:sz w:val="18"/>
                <w:szCs w:val="18"/>
              </w:rPr>
              <w:t>晚上</w:t>
            </w:r>
          </w:p>
        </w:tc>
        <w:tc>
          <w:tcPr>
            <w:tcW w:w="4791" w:type="dxa"/>
            <w:vAlign w:val="center"/>
          </w:tcPr>
          <w:p w14:paraId="5EE09537" w14:textId="6C690889" w:rsidR="00B66246" w:rsidRPr="00C932AD" w:rsidRDefault="00B66246" w:rsidP="00C932AD">
            <w:pPr>
              <w:spacing w:line="240" w:lineRule="exact"/>
              <w:jc w:val="both"/>
              <w:rPr>
                <w:rFonts w:ascii="微軟正黑體" w:eastAsia="微軟正黑體" w:hAnsi="微軟正黑體"/>
                <w:sz w:val="18"/>
                <w:szCs w:val="18"/>
              </w:rPr>
            </w:pPr>
            <w:r w:rsidRPr="00BC08FF">
              <w:rPr>
                <w:rFonts w:ascii="微軟正黑體" w:eastAsia="微軟正黑體" w:hAnsi="微軟正黑體" w:hint="eastAsia"/>
                <w:sz w:val="18"/>
                <w:szCs w:val="18"/>
              </w:rPr>
              <w:t>探索</w:t>
            </w:r>
            <w:r>
              <w:rPr>
                <w:rFonts w:ascii="微軟正黑體" w:eastAsia="微軟正黑體" w:hAnsi="微軟正黑體" w:hint="eastAsia"/>
                <w:sz w:val="18"/>
                <w:szCs w:val="18"/>
              </w:rPr>
              <w:t>活動帶領及</w:t>
            </w:r>
            <w:r w:rsidRPr="00CA216E">
              <w:rPr>
                <w:rFonts w:ascii="微軟正黑體" w:eastAsia="微軟正黑體" w:hAnsi="微軟正黑體" w:hint="eastAsia"/>
                <w:sz w:val="18"/>
                <w:szCs w:val="18"/>
              </w:rPr>
              <w:t>解說技巧</w:t>
            </w:r>
          </w:p>
        </w:tc>
      </w:tr>
      <w:tr w:rsidR="00B66246" w:rsidRPr="00BC08FF" w14:paraId="471BA65A" w14:textId="77777777" w:rsidTr="00430702">
        <w:trPr>
          <w:trHeight w:val="397"/>
        </w:trPr>
        <w:tc>
          <w:tcPr>
            <w:tcW w:w="1843" w:type="dxa"/>
            <w:vMerge/>
          </w:tcPr>
          <w:p w14:paraId="0D9DBF0C" w14:textId="77777777" w:rsidR="00B66246" w:rsidRPr="00BC08FF" w:rsidRDefault="00B66246" w:rsidP="00896C8A">
            <w:pPr>
              <w:spacing w:line="240" w:lineRule="exact"/>
              <w:jc w:val="center"/>
              <w:rPr>
                <w:rFonts w:ascii="微軟正黑體" w:eastAsia="微軟正黑體" w:hAnsi="微軟正黑體"/>
                <w:sz w:val="18"/>
                <w:szCs w:val="18"/>
              </w:rPr>
            </w:pPr>
          </w:p>
        </w:tc>
        <w:tc>
          <w:tcPr>
            <w:tcW w:w="1134" w:type="dxa"/>
            <w:vAlign w:val="center"/>
          </w:tcPr>
          <w:p w14:paraId="77B6E23C" w14:textId="77777777" w:rsidR="00B66246" w:rsidRPr="00BC08FF" w:rsidRDefault="00B66246" w:rsidP="00896C8A">
            <w:pPr>
              <w:spacing w:line="240" w:lineRule="exact"/>
              <w:jc w:val="center"/>
              <w:rPr>
                <w:rFonts w:ascii="微軟正黑體" w:eastAsia="微軟正黑體" w:hAnsi="微軟正黑體"/>
                <w:sz w:val="18"/>
                <w:szCs w:val="18"/>
              </w:rPr>
            </w:pPr>
            <w:r w:rsidRPr="00BC08FF">
              <w:rPr>
                <w:rFonts w:ascii="微軟正黑體" w:eastAsia="微軟正黑體" w:hAnsi="微軟正黑體" w:hint="eastAsia"/>
                <w:sz w:val="18"/>
                <w:szCs w:val="18"/>
              </w:rPr>
              <w:t>第三節</w:t>
            </w:r>
          </w:p>
        </w:tc>
        <w:tc>
          <w:tcPr>
            <w:tcW w:w="1559" w:type="dxa"/>
            <w:vAlign w:val="center"/>
          </w:tcPr>
          <w:p w14:paraId="535B55EC" w14:textId="062115B9" w:rsidR="00B66246" w:rsidRPr="00BC08FF" w:rsidRDefault="00B66246" w:rsidP="00C932AD">
            <w:pPr>
              <w:spacing w:line="240" w:lineRule="exact"/>
              <w:jc w:val="center"/>
              <w:rPr>
                <w:rFonts w:ascii="微軟正黑體" w:eastAsia="微軟正黑體" w:hAnsi="微軟正黑體"/>
                <w:sz w:val="18"/>
                <w:szCs w:val="18"/>
              </w:rPr>
            </w:pPr>
            <w:r w:rsidRPr="00FD0C83">
              <w:rPr>
                <w:rFonts w:ascii="微軟正黑體" w:eastAsia="微軟正黑體" w:hAnsi="微軟正黑體" w:hint="eastAsia"/>
                <w:sz w:val="18"/>
                <w:szCs w:val="18"/>
              </w:rPr>
              <w:t>27/10</w:t>
            </w:r>
            <w:r w:rsidR="00C932AD">
              <w:rPr>
                <w:rFonts w:ascii="微軟正黑體" w:eastAsia="微軟正黑體" w:hAnsi="微軟正黑體" w:hint="eastAsia"/>
                <w:sz w:val="18"/>
                <w:szCs w:val="18"/>
              </w:rPr>
              <w:t xml:space="preserve"> </w:t>
            </w:r>
            <w:r>
              <w:rPr>
                <w:rFonts w:ascii="微軟正黑體" w:eastAsia="微軟正黑體" w:hAnsi="微軟正黑體" w:hint="eastAsia"/>
                <w:sz w:val="18"/>
                <w:szCs w:val="18"/>
              </w:rPr>
              <w:t>(</w:t>
            </w:r>
            <w:r w:rsidRPr="00BC08FF">
              <w:rPr>
                <w:rFonts w:ascii="微軟正黑體" w:eastAsia="微軟正黑體" w:hAnsi="微軟正黑體" w:hint="eastAsia"/>
                <w:sz w:val="18"/>
                <w:szCs w:val="18"/>
              </w:rPr>
              <w:t>星期</w:t>
            </w:r>
            <w:r>
              <w:rPr>
                <w:rFonts w:ascii="微軟正黑體" w:eastAsia="微軟正黑體" w:hAnsi="微軟正黑體" w:hint="eastAsia"/>
                <w:sz w:val="18"/>
                <w:szCs w:val="18"/>
              </w:rPr>
              <w:t>日</w:t>
            </w:r>
            <w:r>
              <w:rPr>
                <w:rFonts w:ascii="微軟正黑體" w:eastAsia="微軟正黑體" w:hAnsi="微軟正黑體"/>
                <w:sz w:val="18"/>
                <w:szCs w:val="18"/>
              </w:rPr>
              <w:t>)</w:t>
            </w:r>
          </w:p>
        </w:tc>
        <w:tc>
          <w:tcPr>
            <w:tcW w:w="850" w:type="dxa"/>
            <w:vAlign w:val="center"/>
          </w:tcPr>
          <w:p w14:paraId="71FC17E5" w14:textId="446C1DA8" w:rsidR="00B66246" w:rsidRPr="00BC08FF" w:rsidRDefault="00C932AD" w:rsidP="00896C8A">
            <w:pPr>
              <w:spacing w:line="240" w:lineRule="exact"/>
              <w:jc w:val="center"/>
              <w:rPr>
                <w:rFonts w:ascii="微軟正黑體" w:eastAsia="微軟正黑體" w:hAnsi="微軟正黑體"/>
                <w:sz w:val="18"/>
                <w:szCs w:val="18"/>
              </w:rPr>
            </w:pPr>
            <w:r>
              <w:rPr>
                <w:rFonts w:ascii="微軟正黑體" w:eastAsia="微軟正黑體" w:hAnsi="微軟正黑體" w:hint="eastAsia"/>
                <w:sz w:val="18"/>
                <w:szCs w:val="18"/>
                <w:lang w:eastAsia="zh-HK"/>
              </w:rPr>
              <w:t>上午</w:t>
            </w:r>
          </w:p>
        </w:tc>
        <w:tc>
          <w:tcPr>
            <w:tcW w:w="4791" w:type="dxa"/>
            <w:vAlign w:val="center"/>
          </w:tcPr>
          <w:p w14:paraId="6F2DB23C" w14:textId="77777777" w:rsidR="00B66246" w:rsidRPr="00BC08FF" w:rsidRDefault="00B66246" w:rsidP="00896C8A">
            <w:pPr>
              <w:spacing w:line="240" w:lineRule="exact"/>
              <w:jc w:val="both"/>
              <w:rPr>
                <w:rFonts w:ascii="微軟正黑體" w:eastAsia="微軟正黑體" w:hAnsi="微軟正黑體"/>
                <w:sz w:val="18"/>
                <w:szCs w:val="18"/>
              </w:rPr>
            </w:pPr>
            <w:r w:rsidRPr="00DE4763">
              <w:rPr>
                <w:rFonts w:ascii="微軟正黑體" w:eastAsia="微軟正黑體" w:hAnsi="微軟正黑體" w:hint="eastAsia"/>
                <w:sz w:val="18"/>
                <w:szCs w:val="18"/>
              </w:rPr>
              <w:t>實習</w:t>
            </w:r>
            <w:proofErr w:type="gramStart"/>
            <w:r w:rsidRPr="00DE4763">
              <w:rPr>
                <w:rFonts w:ascii="微軟正黑體" w:eastAsia="微軟正黑體" w:hAnsi="微軟正黑體" w:hint="eastAsia"/>
                <w:sz w:val="18"/>
                <w:szCs w:val="18"/>
              </w:rPr>
              <w:t>一</w:t>
            </w:r>
            <w:proofErr w:type="gramEnd"/>
          </w:p>
        </w:tc>
      </w:tr>
      <w:tr w:rsidR="00B66246" w:rsidRPr="00BC08FF" w14:paraId="315B937F" w14:textId="77777777" w:rsidTr="00430702">
        <w:trPr>
          <w:trHeight w:val="397"/>
        </w:trPr>
        <w:tc>
          <w:tcPr>
            <w:tcW w:w="1843" w:type="dxa"/>
            <w:vMerge/>
          </w:tcPr>
          <w:p w14:paraId="0AC99C98" w14:textId="77777777" w:rsidR="00B66246" w:rsidRPr="00BC08FF" w:rsidRDefault="00B66246" w:rsidP="00896C8A">
            <w:pPr>
              <w:spacing w:line="240" w:lineRule="exact"/>
              <w:jc w:val="center"/>
              <w:rPr>
                <w:rFonts w:ascii="微軟正黑體" w:eastAsia="微軟正黑體" w:hAnsi="微軟正黑體"/>
                <w:sz w:val="18"/>
                <w:szCs w:val="18"/>
              </w:rPr>
            </w:pPr>
          </w:p>
        </w:tc>
        <w:tc>
          <w:tcPr>
            <w:tcW w:w="1134" w:type="dxa"/>
            <w:vAlign w:val="center"/>
          </w:tcPr>
          <w:p w14:paraId="73893B26" w14:textId="77777777" w:rsidR="00B66246" w:rsidRPr="00BC08FF" w:rsidRDefault="00B66246" w:rsidP="00896C8A">
            <w:pPr>
              <w:spacing w:line="240" w:lineRule="exact"/>
              <w:jc w:val="center"/>
              <w:rPr>
                <w:rFonts w:ascii="微軟正黑體" w:eastAsia="微軟正黑體" w:hAnsi="微軟正黑體"/>
                <w:sz w:val="18"/>
                <w:szCs w:val="18"/>
              </w:rPr>
            </w:pPr>
            <w:r w:rsidRPr="00BC08FF">
              <w:rPr>
                <w:rFonts w:ascii="微軟正黑體" w:eastAsia="微軟正黑體" w:hAnsi="微軟正黑體" w:hint="eastAsia"/>
                <w:sz w:val="18"/>
                <w:szCs w:val="18"/>
              </w:rPr>
              <w:t>第</w:t>
            </w:r>
            <w:r>
              <w:rPr>
                <w:rFonts w:ascii="微軟正黑體" w:eastAsia="微軟正黑體" w:hAnsi="微軟正黑體" w:hint="eastAsia"/>
                <w:sz w:val="18"/>
                <w:szCs w:val="18"/>
              </w:rPr>
              <w:t>四</w:t>
            </w:r>
            <w:r w:rsidRPr="00BC08FF">
              <w:rPr>
                <w:rFonts w:ascii="微軟正黑體" w:eastAsia="微軟正黑體" w:hAnsi="微軟正黑體" w:hint="eastAsia"/>
                <w:sz w:val="18"/>
                <w:szCs w:val="18"/>
              </w:rPr>
              <w:t>節</w:t>
            </w:r>
          </w:p>
        </w:tc>
        <w:tc>
          <w:tcPr>
            <w:tcW w:w="1559" w:type="dxa"/>
            <w:vAlign w:val="center"/>
          </w:tcPr>
          <w:p w14:paraId="3FFA44DC" w14:textId="5DC3A1FD" w:rsidR="00B66246" w:rsidRPr="00BC08FF" w:rsidRDefault="00B66246" w:rsidP="00C932AD">
            <w:pPr>
              <w:spacing w:line="240" w:lineRule="exact"/>
              <w:jc w:val="center"/>
              <w:rPr>
                <w:rFonts w:ascii="微軟正黑體" w:eastAsia="微軟正黑體" w:hAnsi="微軟正黑體"/>
                <w:sz w:val="18"/>
                <w:szCs w:val="18"/>
              </w:rPr>
            </w:pPr>
            <w:r w:rsidRPr="00FD0C83">
              <w:rPr>
                <w:rFonts w:ascii="微軟正黑體" w:eastAsia="微軟正黑體" w:hAnsi="微軟正黑體" w:hint="eastAsia"/>
                <w:sz w:val="18"/>
                <w:szCs w:val="18"/>
              </w:rPr>
              <w:t>27/10</w:t>
            </w:r>
            <w:r w:rsidR="00C932AD">
              <w:rPr>
                <w:rFonts w:ascii="微軟正黑體" w:eastAsia="微軟正黑體" w:hAnsi="微軟正黑體" w:hint="eastAsia"/>
                <w:sz w:val="18"/>
                <w:szCs w:val="18"/>
              </w:rPr>
              <w:t xml:space="preserve"> </w:t>
            </w:r>
            <w:r>
              <w:rPr>
                <w:rFonts w:ascii="微軟正黑體" w:eastAsia="微軟正黑體" w:hAnsi="微軟正黑體" w:hint="eastAsia"/>
                <w:sz w:val="18"/>
                <w:szCs w:val="18"/>
              </w:rPr>
              <w:t>(</w:t>
            </w:r>
            <w:r w:rsidRPr="00BC08FF">
              <w:rPr>
                <w:rFonts w:ascii="微軟正黑體" w:eastAsia="微軟正黑體" w:hAnsi="微軟正黑體" w:hint="eastAsia"/>
                <w:sz w:val="18"/>
                <w:szCs w:val="18"/>
              </w:rPr>
              <w:t>星期</w:t>
            </w:r>
            <w:r>
              <w:rPr>
                <w:rFonts w:ascii="微軟正黑體" w:eastAsia="微軟正黑體" w:hAnsi="微軟正黑體" w:hint="eastAsia"/>
                <w:sz w:val="18"/>
                <w:szCs w:val="18"/>
              </w:rPr>
              <w:t>日</w:t>
            </w:r>
            <w:r>
              <w:rPr>
                <w:rFonts w:ascii="微軟正黑體" w:eastAsia="微軟正黑體" w:hAnsi="微軟正黑體"/>
                <w:sz w:val="18"/>
                <w:szCs w:val="18"/>
              </w:rPr>
              <w:t>)</w:t>
            </w:r>
          </w:p>
        </w:tc>
        <w:tc>
          <w:tcPr>
            <w:tcW w:w="850" w:type="dxa"/>
            <w:vAlign w:val="center"/>
          </w:tcPr>
          <w:p w14:paraId="7F307460" w14:textId="15069025" w:rsidR="00B66246" w:rsidRPr="00BC08FF" w:rsidRDefault="00C932AD" w:rsidP="00896C8A">
            <w:pPr>
              <w:spacing w:line="240" w:lineRule="exact"/>
              <w:jc w:val="center"/>
              <w:rPr>
                <w:rFonts w:ascii="微軟正黑體" w:eastAsia="微軟正黑體" w:hAnsi="微軟正黑體"/>
                <w:sz w:val="18"/>
                <w:szCs w:val="18"/>
              </w:rPr>
            </w:pPr>
            <w:r w:rsidRPr="00C932AD">
              <w:rPr>
                <w:rFonts w:ascii="微軟正黑體" w:eastAsia="微軟正黑體" w:hAnsi="微軟正黑體" w:hint="eastAsia"/>
                <w:sz w:val="18"/>
                <w:szCs w:val="18"/>
              </w:rPr>
              <w:t>下午</w:t>
            </w:r>
          </w:p>
        </w:tc>
        <w:tc>
          <w:tcPr>
            <w:tcW w:w="4791" w:type="dxa"/>
            <w:vAlign w:val="center"/>
          </w:tcPr>
          <w:p w14:paraId="00ED7985" w14:textId="77777777" w:rsidR="00B66246" w:rsidRPr="00BC08FF" w:rsidRDefault="00B66246" w:rsidP="00896C8A">
            <w:pPr>
              <w:spacing w:line="240" w:lineRule="exact"/>
              <w:jc w:val="both"/>
              <w:rPr>
                <w:rFonts w:ascii="微軟正黑體" w:eastAsia="微軟正黑體" w:hAnsi="微軟正黑體"/>
                <w:sz w:val="18"/>
                <w:szCs w:val="18"/>
              </w:rPr>
            </w:pPr>
            <w:r w:rsidRPr="00DE4763">
              <w:rPr>
                <w:rFonts w:ascii="微軟正黑體" w:eastAsia="微軟正黑體" w:hAnsi="微軟正黑體" w:hint="eastAsia"/>
                <w:sz w:val="18"/>
                <w:szCs w:val="18"/>
              </w:rPr>
              <w:t>實習</w:t>
            </w:r>
            <w:r>
              <w:rPr>
                <w:rFonts w:ascii="微軟正黑體" w:eastAsia="微軟正黑體" w:hAnsi="微軟正黑體" w:hint="eastAsia"/>
                <w:sz w:val="18"/>
                <w:szCs w:val="18"/>
              </w:rPr>
              <w:t>二</w:t>
            </w:r>
          </w:p>
        </w:tc>
      </w:tr>
      <w:tr w:rsidR="00B66246" w:rsidRPr="00BC08FF" w14:paraId="5234F2B7" w14:textId="77777777" w:rsidTr="00430702">
        <w:trPr>
          <w:trHeight w:val="397"/>
        </w:trPr>
        <w:tc>
          <w:tcPr>
            <w:tcW w:w="1843" w:type="dxa"/>
            <w:vMerge/>
          </w:tcPr>
          <w:p w14:paraId="2136411D" w14:textId="77777777" w:rsidR="00B66246" w:rsidRPr="00BC08FF" w:rsidRDefault="00B66246" w:rsidP="00896C8A">
            <w:pPr>
              <w:spacing w:line="240" w:lineRule="exact"/>
              <w:jc w:val="center"/>
              <w:rPr>
                <w:rFonts w:ascii="微軟正黑體" w:eastAsia="微軟正黑體" w:hAnsi="微軟正黑體"/>
                <w:sz w:val="18"/>
                <w:szCs w:val="18"/>
              </w:rPr>
            </w:pPr>
          </w:p>
        </w:tc>
        <w:tc>
          <w:tcPr>
            <w:tcW w:w="1134" w:type="dxa"/>
            <w:vAlign w:val="center"/>
          </w:tcPr>
          <w:p w14:paraId="396CA993" w14:textId="77777777" w:rsidR="00B66246" w:rsidRPr="00BC08FF" w:rsidRDefault="00B66246" w:rsidP="00896C8A">
            <w:pPr>
              <w:spacing w:line="240" w:lineRule="exact"/>
              <w:jc w:val="center"/>
              <w:rPr>
                <w:rFonts w:ascii="微軟正黑體" w:eastAsia="微軟正黑體" w:hAnsi="微軟正黑體"/>
                <w:sz w:val="18"/>
                <w:szCs w:val="18"/>
              </w:rPr>
            </w:pPr>
            <w:r w:rsidRPr="00BC08FF">
              <w:rPr>
                <w:rFonts w:ascii="微軟正黑體" w:eastAsia="微軟正黑體" w:hAnsi="微軟正黑體" w:hint="eastAsia"/>
                <w:sz w:val="18"/>
                <w:szCs w:val="18"/>
              </w:rPr>
              <w:t>第</w:t>
            </w:r>
            <w:r>
              <w:rPr>
                <w:rFonts w:ascii="微軟正黑體" w:eastAsia="微軟正黑體" w:hAnsi="微軟正黑體" w:hint="eastAsia"/>
                <w:sz w:val="18"/>
                <w:szCs w:val="18"/>
              </w:rPr>
              <w:t>五</w:t>
            </w:r>
            <w:r w:rsidRPr="00BC08FF">
              <w:rPr>
                <w:rFonts w:ascii="微軟正黑體" w:eastAsia="微軟正黑體" w:hAnsi="微軟正黑體" w:hint="eastAsia"/>
                <w:sz w:val="18"/>
                <w:szCs w:val="18"/>
              </w:rPr>
              <w:t>節</w:t>
            </w:r>
          </w:p>
        </w:tc>
        <w:tc>
          <w:tcPr>
            <w:tcW w:w="1559" w:type="dxa"/>
            <w:vAlign w:val="center"/>
          </w:tcPr>
          <w:p w14:paraId="08399160" w14:textId="51F26077" w:rsidR="00B66246" w:rsidRPr="00BC08FF" w:rsidRDefault="00B66246" w:rsidP="00C932AD">
            <w:pPr>
              <w:spacing w:line="240" w:lineRule="exact"/>
              <w:jc w:val="center"/>
              <w:rPr>
                <w:rFonts w:ascii="微軟正黑體" w:eastAsia="微軟正黑體" w:hAnsi="微軟正黑體"/>
                <w:sz w:val="18"/>
                <w:szCs w:val="18"/>
              </w:rPr>
            </w:pPr>
            <w:r w:rsidRPr="00FD0C83">
              <w:rPr>
                <w:rFonts w:ascii="微軟正黑體" w:eastAsia="微軟正黑體" w:hAnsi="微軟正黑體" w:hint="eastAsia"/>
                <w:sz w:val="18"/>
                <w:szCs w:val="18"/>
              </w:rPr>
              <w:t>31/10</w:t>
            </w:r>
            <w:r w:rsidR="00C932AD">
              <w:rPr>
                <w:rFonts w:ascii="微軟正黑體" w:eastAsia="微軟正黑體" w:hAnsi="微軟正黑體" w:hint="eastAsia"/>
                <w:sz w:val="18"/>
                <w:szCs w:val="18"/>
              </w:rPr>
              <w:t xml:space="preserve"> </w:t>
            </w:r>
            <w:r>
              <w:rPr>
                <w:rFonts w:ascii="微軟正黑體" w:eastAsia="微軟正黑體" w:hAnsi="微軟正黑體" w:hint="eastAsia"/>
                <w:sz w:val="18"/>
                <w:szCs w:val="18"/>
              </w:rPr>
              <w:t>(</w:t>
            </w:r>
            <w:r w:rsidRPr="00BC08FF">
              <w:rPr>
                <w:rFonts w:ascii="微軟正黑體" w:eastAsia="微軟正黑體" w:hAnsi="微軟正黑體" w:hint="eastAsia"/>
                <w:sz w:val="18"/>
                <w:szCs w:val="18"/>
              </w:rPr>
              <w:t>星期</w:t>
            </w:r>
            <w:r w:rsidR="00C4451E">
              <w:rPr>
                <w:rFonts w:ascii="微軟正黑體" w:eastAsia="微軟正黑體" w:hAnsi="微軟正黑體" w:hint="eastAsia"/>
                <w:sz w:val="18"/>
                <w:szCs w:val="18"/>
                <w:lang w:eastAsia="zh-HK"/>
              </w:rPr>
              <w:t>四</w:t>
            </w:r>
            <w:r>
              <w:rPr>
                <w:rFonts w:ascii="微軟正黑體" w:eastAsia="微軟正黑體" w:hAnsi="微軟正黑體"/>
                <w:sz w:val="18"/>
                <w:szCs w:val="18"/>
              </w:rPr>
              <w:t>)</w:t>
            </w:r>
            <w:bookmarkStart w:id="0" w:name="_GoBack"/>
            <w:bookmarkEnd w:id="0"/>
          </w:p>
        </w:tc>
        <w:tc>
          <w:tcPr>
            <w:tcW w:w="850" w:type="dxa"/>
            <w:vAlign w:val="center"/>
          </w:tcPr>
          <w:p w14:paraId="238ACA3F" w14:textId="77777777" w:rsidR="00B66246" w:rsidRPr="00BC08FF" w:rsidRDefault="00B66246" w:rsidP="00896C8A">
            <w:pPr>
              <w:spacing w:line="240" w:lineRule="exact"/>
              <w:jc w:val="center"/>
              <w:rPr>
                <w:rFonts w:ascii="微軟正黑體" w:eastAsia="微軟正黑體" w:hAnsi="微軟正黑體"/>
                <w:sz w:val="18"/>
                <w:szCs w:val="18"/>
              </w:rPr>
            </w:pPr>
            <w:r w:rsidRPr="00FD0C83">
              <w:rPr>
                <w:rFonts w:ascii="微軟正黑體" w:eastAsia="微軟正黑體" w:hAnsi="微軟正黑體" w:hint="eastAsia"/>
                <w:sz w:val="18"/>
                <w:szCs w:val="18"/>
              </w:rPr>
              <w:t>晚上</w:t>
            </w:r>
          </w:p>
        </w:tc>
        <w:tc>
          <w:tcPr>
            <w:tcW w:w="4791" w:type="dxa"/>
            <w:vAlign w:val="center"/>
          </w:tcPr>
          <w:p w14:paraId="6344671F" w14:textId="5E58792B" w:rsidR="00B66246" w:rsidRPr="00C932AD" w:rsidRDefault="00B66246" w:rsidP="00C932AD">
            <w:pPr>
              <w:spacing w:line="240" w:lineRule="exact"/>
              <w:jc w:val="both"/>
              <w:rPr>
                <w:rFonts w:ascii="微軟正黑體" w:eastAsia="微軟正黑體" w:hAnsi="微軟正黑體"/>
                <w:sz w:val="18"/>
                <w:szCs w:val="18"/>
              </w:rPr>
            </w:pPr>
            <w:r>
              <w:rPr>
                <w:rFonts w:ascii="微軟正黑體" w:eastAsia="微軟正黑體" w:hAnsi="微軟正黑體" w:hint="eastAsia"/>
                <w:sz w:val="18"/>
                <w:szCs w:val="18"/>
              </w:rPr>
              <w:t>課堂總結及回顧</w:t>
            </w:r>
          </w:p>
        </w:tc>
      </w:tr>
    </w:tbl>
    <w:p w14:paraId="6ECBF2E5" w14:textId="77777777" w:rsidR="00BD2BBF" w:rsidRDefault="00BD2BBF" w:rsidP="00BD2BBF">
      <w:pPr>
        <w:pStyle w:val="a7"/>
        <w:spacing w:line="280" w:lineRule="exact"/>
        <w:ind w:leftChars="0" w:left="284"/>
        <w:jc w:val="both"/>
        <w:rPr>
          <w:rFonts w:asciiTheme="majorEastAsia" w:eastAsiaTheme="majorEastAsia" w:hAnsiTheme="majorEastAsia"/>
          <w:b/>
          <w:sz w:val="20"/>
          <w:shd w:val="pct15" w:color="auto" w:fill="FFFFFF"/>
        </w:rPr>
      </w:pPr>
    </w:p>
    <w:p w14:paraId="54504A3E" w14:textId="2132363A" w:rsidR="00B66246" w:rsidRDefault="00430702" w:rsidP="00430702">
      <w:pPr>
        <w:pStyle w:val="a7"/>
        <w:numPr>
          <w:ilvl w:val="0"/>
          <w:numId w:val="6"/>
        </w:numPr>
        <w:spacing w:line="280" w:lineRule="exact"/>
        <w:ind w:leftChars="0" w:left="284" w:hanging="284"/>
        <w:jc w:val="both"/>
        <w:rPr>
          <w:rFonts w:asciiTheme="majorEastAsia" w:eastAsiaTheme="majorEastAsia" w:hAnsiTheme="majorEastAsia"/>
          <w:b/>
          <w:sz w:val="20"/>
          <w:shd w:val="pct15" w:color="auto" w:fill="FFFFFF"/>
        </w:rPr>
      </w:pPr>
      <w:r w:rsidRPr="00430702">
        <w:rPr>
          <w:rFonts w:asciiTheme="majorEastAsia" w:eastAsiaTheme="majorEastAsia" w:hAnsiTheme="majorEastAsia" w:hint="eastAsia"/>
          <w:b/>
          <w:sz w:val="20"/>
          <w:shd w:val="pct15" w:color="auto" w:fill="FFFFFF"/>
        </w:rPr>
        <w:lastRenderedPageBreak/>
        <w:t>實習及持續進修</w:t>
      </w:r>
    </w:p>
    <w:p w14:paraId="373E89A0" w14:textId="74D04444" w:rsidR="00BD2BBF" w:rsidRDefault="00BD2BBF" w:rsidP="00BD2BBF">
      <w:pPr>
        <w:pStyle w:val="a7"/>
        <w:spacing w:line="280" w:lineRule="exact"/>
        <w:ind w:leftChars="0" w:left="284"/>
        <w:jc w:val="both"/>
        <w:rPr>
          <w:rFonts w:asciiTheme="majorEastAsia" w:eastAsiaTheme="majorEastAsia" w:hAnsiTheme="majorEastAsia"/>
          <w:sz w:val="20"/>
        </w:rPr>
      </w:pPr>
      <w:r w:rsidRPr="00BD2BBF">
        <w:rPr>
          <w:rFonts w:asciiTheme="majorEastAsia" w:eastAsiaTheme="majorEastAsia" w:hAnsiTheme="majorEastAsia" w:hint="eastAsia"/>
          <w:sz w:val="20"/>
        </w:rPr>
        <w:t>學員在</w:t>
      </w:r>
      <w:r>
        <w:rPr>
          <w:rFonts w:asciiTheme="majorEastAsia" w:eastAsiaTheme="majorEastAsia" w:hAnsiTheme="majorEastAsia" w:hint="eastAsia"/>
          <w:sz w:val="20"/>
        </w:rPr>
        <w:t>B1</w:t>
      </w:r>
      <w:r w:rsidRPr="00BD2BBF">
        <w:rPr>
          <w:rFonts w:asciiTheme="majorEastAsia" w:eastAsiaTheme="majorEastAsia" w:hAnsiTheme="majorEastAsia" w:hint="eastAsia"/>
          <w:sz w:val="20"/>
        </w:rPr>
        <w:t>至</w:t>
      </w:r>
      <w:r>
        <w:rPr>
          <w:rFonts w:asciiTheme="majorEastAsia" w:eastAsiaTheme="majorEastAsia" w:hAnsiTheme="majorEastAsia" w:hint="eastAsia"/>
          <w:sz w:val="20"/>
        </w:rPr>
        <w:t>B4</w:t>
      </w:r>
      <w:r w:rsidRPr="00BD2BBF">
        <w:rPr>
          <w:rFonts w:asciiTheme="majorEastAsia" w:eastAsiaTheme="majorEastAsia" w:hAnsiTheme="majorEastAsia" w:hint="eastAsia"/>
          <w:sz w:val="20"/>
        </w:rPr>
        <w:t>「實習及持續進修」活動中各類別參與至少1-2項，完成總數不少於6項，方為合格。</w:t>
      </w:r>
    </w:p>
    <w:p w14:paraId="0FC807DA" w14:textId="77777777" w:rsidR="00F91DBC" w:rsidRDefault="00F91DBC" w:rsidP="00F91DBC">
      <w:pPr>
        <w:pStyle w:val="a7"/>
        <w:spacing w:line="80" w:lineRule="exact"/>
        <w:ind w:leftChars="0" w:left="284"/>
        <w:jc w:val="both"/>
        <w:rPr>
          <w:rFonts w:asciiTheme="majorEastAsia" w:eastAsiaTheme="majorEastAsia" w:hAnsiTheme="majorEastAsia"/>
          <w:sz w:val="20"/>
        </w:rPr>
      </w:pPr>
    </w:p>
    <w:p w14:paraId="66AF5C9D" w14:textId="77777777" w:rsidR="00F31C46" w:rsidRDefault="00F91DBC" w:rsidP="00BD2BBF">
      <w:pPr>
        <w:pStyle w:val="a7"/>
        <w:spacing w:line="280" w:lineRule="exact"/>
        <w:ind w:leftChars="0" w:left="284"/>
        <w:jc w:val="both"/>
        <w:rPr>
          <w:rFonts w:asciiTheme="majorEastAsia" w:eastAsiaTheme="majorEastAsia" w:hAnsiTheme="majorEastAsia"/>
          <w:sz w:val="20"/>
        </w:rPr>
      </w:pPr>
      <w:r w:rsidRPr="00F91DBC">
        <w:rPr>
          <w:rFonts w:asciiTheme="majorEastAsia" w:eastAsiaTheme="majorEastAsia" w:hAnsiTheme="majorEastAsia" w:hint="eastAsia"/>
          <w:b/>
          <w:sz w:val="20"/>
          <w:u w:val="single"/>
        </w:rPr>
        <w:t>B1體驗活動</w:t>
      </w:r>
      <w:r w:rsidRPr="00F91DBC">
        <w:rPr>
          <w:rFonts w:asciiTheme="majorEastAsia" w:eastAsiaTheme="majorEastAsia" w:hAnsiTheme="majorEastAsia" w:hint="eastAsia"/>
          <w:sz w:val="20"/>
        </w:rPr>
        <w:t xml:space="preserve"> </w:t>
      </w:r>
    </w:p>
    <w:p w14:paraId="07E1E8DA" w14:textId="7080EC6B" w:rsidR="00F91DBC" w:rsidRDefault="00F91DBC" w:rsidP="00BD2BBF">
      <w:pPr>
        <w:pStyle w:val="a7"/>
        <w:spacing w:line="280" w:lineRule="exact"/>
        <w:ind w:leftChars="0" w:left="284"/>
        <w:jc w:val="both"/>
        <w:rPr>
          <w:rFonts w:asciiTheme="majorEastAsia" w:eastAsiaTheme="majorEastAsia" w:hAnsiTheme="majorEastAsia"/>
          <w:sz w:val="18"/>
        </w:rPr>
      </w:pPr>
      <w:r w:rsidRPr="00F31C46">
        <w:rPr>
          <w:rFonts w:asciiTheme="majorEastAsia" w:eastAsiaTheme="majorEastAsia" w:hAnsiTheme="majorEastAsia" w:hint="eastAsia"/>
          <w:sz w:val="18"/>
        </w:rPr>
        <w:t>(在資深導師帶領下，擔任活動籌委或工作人員，吸收籌劃活動的經驗，培育帶領探索活動的技巧)</w:t>
      </w:r>
    </w:p>
    <w:tbl>
      <w:tblPr>
        <w:tblW w:w="10206" w:type="dxa"/>
        <w:tblInd w:w="27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1984"/>
        <w:gridCol w:w="3119"/>
        <w:gridCol w:w="5103"/>
      </w:tblGrid>
      <w:tr w:rsidR="00F31C46" w:rsidRPr="00730945" w14:paraId="7E272514" w14:textId="77777777" w:rsidTr="00F31C46">
        <w:tc>
          <w:tcPr>
            <w:tcW w:w="1984" w:type="dxa"/>
            <w:shd w:val="clear" w:color="auto" w:fill="BFBFBF" w:themeFill="background1" w:themeFillShade="BF"/>
          </w:tcPr>
          <w:p w14:paraId="37B92319" w14:textId="27C86A08" w:rsidR="00F31C46" w:rsidRPr="00730945" w:rsidRDefault="00F31C46" w:rsidP="00F31C46">
            <w:pPr>
              <w:spacing w:line="0" w:lineRule="atLeast"/>
              <w:jc w:val="center"/>
              <w:rPr>
                <w:rFonts w:ascii="微軟正黑體" w:eastAsia="微軟正黑體" w:hAnsi="微軟正黑體"/>
                <w:b/>
                <w:bCs/>
                <w:sz w:val="20"/>
                <w:szCs w:val="20"/>
              </w:rPr>
            </w:pPr>
            <w:r w:rsidRPr="00730945">
              <w:rPr>
                <w:rFonts w:ascii="微軟正黑體" w:eastAsia="微軟正黑體" w:hAnsi="微軟正黑體" w:hint="eastAsia"/>
                <w:b/>
                <w:bCs/>
                <w:sz w:val="20"/>
                <w:szCs w:val="20"/>
              </w:rPr>
              <w:t>日期／時間</w:t>
            </w:r>
          </w:p>
        </w:tc>
        <w:tc>
          <w:tcPr>
            <w:tcW w:w="3119" w:type="dxa"/>
            <w:shd w:val="clear" w:color="auto" w:fill="BFBFBF" w:themeFill="background1" w:themeFillShade="BF"/>
          </w:tcPr>
          <w:p w14:paraId="54845577" w14:textId="77777777" w:rsidR="00F31C46" w:rsidRPr="00730945" w:rsidRDefault="00F31C46" w:rsidP="00F31C46">
            <w:pPr>
              <w:spacing w:line="0" w:lineRule="atLeast"/>
              <w:jc w:val="center"/>
              <w:rPr>
                <w:rFonts w:ascii="微軟正黑體" w:eastAsia="微軟正黑體" w:hAnsi="微軟正黑體"/>
                <w:b/>
                <w:bCs/>
                <w:sz w:val="20"/>
                <w:szCs w:val="20"/>
              </w:rPr>
            </w:pPr>
            <w:r w:rsidRPr="00730945">
              <w:rPr>
                <w:rFonts w:ascii="微軟正黑體" w:eastAsia="微軟正黑體" w:hAnsi="微軟正黑體" w:hint="eastAsia"/>
                <w:b/>
                <w:bCs/>
                <w:sz w:val="20"/>
                <w:szCs w:val="20"/>
              </w:rPr>
              <w:t>活動</w:t>
            </w:r>
          </w:p>
        </w:tc>
        <w:tc>
          <w:tcPr>
            <w:tcW w:w="5103" w:type="dxa"/>
            <w:shd w:val="clear" w:color="auto" w:fill="BFBFBF" w:themeFill="background1" w:themeFillShade="BF"/>
          </w:tcPr>
          <w:p w14:paraId="73CF98D5" w14:textId="77777777" w:rsidR="00F31C46" w:rsidRPr="00730945" w:rsidRDefault="00F31C46" w:rsidP="00F31C46">
            <w:pPr>
              <w:spacing w:line="0" w:lineRule="atLeast"/>
              <w:jc w:val="center"/>
              <w:rPr>
                <w:rFonts w:ascii="微軟正黑體" w:eastAsia="微軟正黑體" w:hAnsi="微軟正黑體"/>
                <w:b/>
                <w:bCs/>
                <w:sz w:val="20"/>
                <w:szCs w:val="20"/>
              </w:rPr>
            </w:pPr>
            <w:r w:rsidRPr="00730945">
              <w:rPr>
                <w:rFonts w:ascii="微軟正黑體" w:eastAsia="微軟正黑體" w:hAnsi="微軟正黑體" w:hint="eastAsia"/>
                <w:b/>
                <w:bCs/>
                <w:sz w:val="20"/>
                <w:szCs w:val="20"/>
              </w:rPr>
              <w:t>內容</w:t>
            </w:r>
          </w:p>
        </w:tc>
      </w:tr>
      <w:tr w:rsidR="00F31C46" w:rsidRPr="00730945" w14:paraId="6F9DAF29" w14:textId="77777777" w:rsidTr="00F31C46">
        <w:trPr>
          <w:trHeight w:val="567"/>
        </w:trPr>
        <w:tc>
          <w:tcPr>
            <w:tcW w:w="1984" w:type="dxa"/>
            <w:vAlign w:val="center"/>
          </w:tcPr>
          <w:p w14:paraId="3EC65A4A" w14:textId="40FFEDAD" w:rsidR="00F31C46" w:rsidRPr="00730945" w:rsidRDefault="00F31C46" w:rsidP="00F31C46">
            <w:pPr>
              <w:spacing w:line="240" w:lineRule="exact"/>
              <w:jc w:val="center"/>
              <w:rPr>
                <w:rFonts w:ascii="微軟正黑體" w:eastAsia="微軟正黑體" w:hAnsi="微軟正黑體"/>
                <w:sz w:val="20"/>
                <w:szCs w:val="20"/>
              </w:rPr>
            </w:pPr>
            <w:r>
              <w:rPr>
                <w:rFonts w:ascii="微軟正黑體" w:eastAsia="微軟正黑體" w:hAnsi="微軟正黑體"/>
                <w:sz w:val="20"/>
                <w:szCs w:val="20"/>
              </w:rPr>
              <w:t>2019.12.15</w:t>
            </w:r>
            <w:r w:rsidRPr="00730945">
              <w:rPr>
                <w:rFonts w:ascii="微軟正黑體" w:eastAsia="微軟正黑體" w:hAnsi="微軟正黑體" w:hint="eastAsia"/>
                <w:sz w:val="20"/>
                <w:szCs w:val="20"/>
              </w:rPr>
              <w:t xml:space="preserve"> (日)</w:t>
            </w:r>
          </w:p>
          <w:p w14:paraId="5A82A39F" w14:textId="77777777" w:rsidR="00F31C46" w:rsidRPr="00730945" w:rsidRDefault="00F31C46" w:rsidP="00F31C46">
            <w:pPr>
              <w:spacing w:line="240" w:lineRule="exact"/>
              <w:jc w:val="center"/>
              <w:rPr>
                <w:rFonts w:ascii="微軟正黑體" w:eastAsia="微軟正黑體" w:hAnsi="微軟正黑體"/>
                <w:sz w:val="20"/>
                <w:szCs w:val="20"/>
              </w:rPr>
            </w:pPr>
            <w:r w:rsidRPr="00730945">
              <w:rPr>
                <w:rFonts w:ascii="微軟正黑體" w:eastAsia="微軟正黑體" w:hAnsi="微軟正黑體" w:hint="eastAsia"/>
                <w:sz w:val="20"/>
                <w:szCs w:val="20"/>
              </w:rPr>
              <w:t>09:00-18:00</w:t>
            </w:r>
          </w:p>
        </w:tc>
        <w:tc>
          <w:tcPr>
            <w:tcW w:w="3119" w:type="dxa"/>
            <w:vAlign w:val="center"/>
          </w:tcPr>
          <w:p w14:paraId="08DCDBD2" w14:textId="7E0F005E" w:rsidR="00F31C46" w:rsidRPr="00730945" w:rsidRDefault="001166B1" w:rsidP="00F31C46">
            <w:pPr>
              <w:spacing w:line="240" w:lineRule="exact"/>
              <w:jc w:val="center"/>
              <w:rPr>
                <w:rFonts w:ascii="微軟正黑體" w:eastAsia="微軟正黑體" w:hAnsi="微軟正黑體"/>
                <w:sz w:val="20"/>
                <w:szCs w:val="20"/>
              </w:rPr>
            </w:pPr>
            <w:r>
              <w:rPr>
                <w:rFonts w:ascii="微軟正黑體" w:eastAsia="微軟正黑體" w:hAnsi="微軟正黑體" w:hint="eastAsia"/>
                <w:sz w:val="20"/>
                <w:szCs w:val="20"/>
                <w:lang w:eastAsia="zh-HK"/>
              </w:rPr>
              <w:t>災禍</w:t>
            </w:r>
            <w:r w:rsidR="00F31C46" w:rsidRPr="00730945">
              <w:rPr>
                <w:rFonts w:ascii="微軟正黑體" w:eastAsia="微軟正黑體" w:hAnsi="微軟正黑體" w:hint="eastAsia"/>
                <w:sz w:val="20"/>
                <w:szCs w:val="20"/>
              </w:rPr>
              <w:t>人間人道日營</w:t>
            </w:r>
          </w:p>
        </w:tc>
        <w:tc>
          <w:tcPr>
            <w:tcW w:w="5103" w:type="dxa"/>
            <w:vAlign w:val="center"/>
          </w:tcPr>
          <w:p w14:paraId="1BE9B3A6" w14:textId="77777777" w:rsidR="00F31C46" w:rsidRPr="00730945" w:rsidRDefault="00F31C46" w:rsidP="00F31C46">
            <w:pPr>
              <w:spacing w:line="240" w:lineRule="exact"/>
              <w:jc w:val="both"/>
              <w:rPr>
                <w:rFonts w:ascii="微軟正黑體" w:eastAsia="微軟正黑體" w:hAnsi="微軟正黑體"/>
                <w:sz w:val="20"/>
                <w:szCs w:val="20"/>
              </w:rPr>
            </w:pPr>
            <w:r w:rsidRPr="00730945">
              <w:rPr>
                <w:rFonts w:ascii="微軟正黑體" w:eastAsia="微軟正黑體" w:hAnsi="微軟正黑體" w:hint="eastAsia"/>
                <w:sz w:val="20"/>
                <w:szCs w:val="20"/>
              </w:rPr>
              <w:t>參與日營前</w:t>
            </w:r>
            <w:r>
              <w:rPr>
                <w:rFonts w:ascii="微軟正黑體" w:eastAsia="微軟正黑體" w:hAnsi="微軟正黑體" w:hint="eastAsia"/>
                <w:sz w:val="20"/>
                <w:szCs w:val="20"/>
              </w:rPr>
              <w:t>的</w:t>
            </w:r>
            <w:r w:rsidRPr="00730945">
              <w:rPr>
                <w:rFonts w:ascii="微軟正黑體" w:eastAsia="微軟正黑體" w:hAnsi="微軟正黑體" w:hint="eastAsia"/>
                <w:sz w:val="20"/>
                <w:szCs w:val="20"/>
              </w:rPr>
              <w:t>準備工作、活動當日參與協助舉行人道日營，向公眾人士及捐款者推廣人道價值</w:t>
            </w:r>
          </w:p>
        </w:tc>
      </w:tr>
      <w:tr w:rsidR="00F31C46" w:rsidRPr="00730945" w14:paraId="5F1ED71E" w14:textId="77777777" w:rsidTr="00F31C46">
        <w:trPr>
          <w:trHeight w:val="567"/>
        </w:trPr>
        <w:tc>
          <w:tcPr>
            <w:tcW w:w="1984" w:type="dxa"/>
            <w:vAlign w:val="center"/>
          </w:tcPr>
          <w:p w14:paraId="61E13E50" w14:textId="65B5DF8D" w:rsidR="00F31C46" w:rsidRPr="00730945" w:rsidRDefault="00F31C46" w:rsidP="00F31C46">
            <w:pPr>
              <w:spacing w:line="240" w:lineRule="exact"/>
              <w:jc w:val="center"/>
              <w:rPr>
                <w:rFonts w:ascii="微軟正黑體" w:eastAsia="微軟正黑體" w:hAnsi="微軟正黑體"/>
                <w:sz w:val="20"/>
                <w:szCs w:val="20"/>
              </w:rPr>
            </w:pPr>
            <w:r>
              <w:rPr>
                <w:rFonts w:ascii="微軟正黑體" w:eastAsia="微軟正黑體" w:hAnsi="微軟正黑體"/>
                <w:sz w:val="20"/>
                <w:szCs w:val="20"/>
              </w:rPr>
              <w:t>2020.01-2020.08</w:t>
            </w:r>
          </w:p>
        </w:tc>
        <w:tc>
          <w:tcPr>
            <w:tcW w:w="3119" w:type="dxa"/>
            <w:vAlign w:val="center"/>
          </w:tcPr>
          <w:p w14:paraId="19207867" w14:textId="77777777" w:rsidR="00F31C46" w:rsidRPr="00730945" w:rsidRDefault="00F31C46" w:rsidP="00F31C46">
            <w:pPr>
              <w:spacing w:line="240" w:lineRule="exact"/>
              <w:jc w:val="center"/>
              <w:rPr>
                <w:rFonts w:ascii="微軟正黑體" w:eastAsia="微軟正黑體" w:hAnsi="微軟正黑體"/>
                <w:sz w:val="20"/>
                <w:szCs w:val="20"/>
              </w:rPr>
            </w:pPr>
            <w:r w:rsidRPr="00730945">
              <w:rPr>
                <w:rFonts w:ascii="微軟正黑體" w:eastAsia="微軟正黑體" w:hAnsi="微軟正黑體" w:hint="eastAsia"/>
                <w:sz w:val="20"/>
                <w:szCs w:val="20"/>
              </w:rPr>
              <w:t>戰區90</w:t>
            </w:r>
          </w:p>
        </w:tc>
        <w:tc>
          <w:tcPr>
            <w:tcW w:w="5103" w:type="dxa"/>
            <w:vAlign w:val="center"/>
          </w:tcPr>
          <w:p w14:paraId="0DB7CC21" w14:textId="77777777" w:rsidR="00F31C46" w:rsidRPr="00730945" w:rsidRDefault="00F31C46" w:rsidP="00F31C46">
            <w:pPr>
              <w:spacing w:line="240" w:lineRule="exact"/>
              <w:jc w:val="both"/>
              <w:rPr>
                <w:rFonts w:ascii="微軟正黑體" w:eastAsia="微軟正黑體" w:hAnsi="微軟正黑體"/>
                <w:sz w:val="20"/>
                <w:szCs w:val="20"/>
              </w:rPr>
            </w:pPr>
            <w:r w:rsidRPr="00730945">
              <w:rPr>
                <w:rFonts w:ascii="微軟正黑體" w:eastAsia="微軟正黑體" w:hAnsi="微軟正黑體" w:hint="eastAsia"/>
                <w:sz w:val="20"/>
                <w:szCs w:val="20"/>
              </w:rPr>
              <w:t>參與協助「戰區90」人道探索活動，促進參加者反思及回應有關「戰爭中的兒童」的人道議題</w:t>
            </w:r>
          </w:p>
        </w:tc>
      </w:tr>
      <w:tr w:rsidR="00F31C46" w:rsidRPr="00730945" w14:paraId="363A437E" w14:textId="77777777" w:rsidTr="00F31C46">
        <w:trPr>
          <w:trHeight w:val="567"/>
        </w:trPr>
        <w:tc>
          <w:tcPr>
            <w:tcW w:w="1984" w:type="dxa"/>
            <w:vAlign w:val="center"/>
          </w:tcPr>
          <w:p w14:paraId="3D2F7E87" w14:textId="5250B2D1" w:rsidR="00F31C46" w:rsidRPr="00730945" w:rsidRDefault="00F31C46" w:rsidP="00F31C46">
            <w:pPr>
              <w:spacing w:line="240" w:lineRule="exact"/>
              <w:jc w:val="center"/>
              <w:rPr>
                <w:rFonts w:ascii="微軟正黑體" w:eastAsia="微軟正黑體" w:hAnsi="微軟正黑體"/>
                <w:sz w:val="20"/>
                <w:szCs w:val="20"/>
              </w:rPr>
            </w:pPr>
            <w:r>
              <w:rPr>
                <w:rFonts w:ascii="微軟正黑體" w:eastAsia="微軟正黑體" w:hAnsi="微軟正黑體"/>
                <w:sz w:val="20"/>
                <w:szCs w:val="20"/>
              </w:rPr>
              <w:t>2020.01-2020.03</w:t>
            </w:r>
          </w:p>
        </w:tc>
        <w:tc>
          <w:tcPr>
            <w:tcW w:w="3119" w:type="dxa"/>
            <w:vAlign w:val="center"/>
          </w:tcPr>
          <w:p w14:paraId="6215D8B5" w14:textId="77777777" w:rsidR="00F31C46" w:rsidRPr="00730945" w:rsidRDefault="00F31C46" w:rsidP="00F31C46">
            <w:pPr>
              <w:spacing w:line="240" w:lineRule="exact"/>
              <w:jc w:val="center"/>
              <w:rPr>
                <w:rFonts w:ascii="微軟正黑體" w:eastAsia="微軟正黑體" w:hAnsi="微軟正黑體"/>
                <w:sz w:val="20"/>
                <w:szCs w:val="20"/>
              </w:rPr>
            </w:pPr>
            <w:r w:rsidRPr="00730945">
              <w:rPr>
                <w:rFonts w:ascii="微軟正黑體" w:eastAsia="微軟正黑體" w:hAnsi="微軟正黑體" w:hint="eastAsia"/>
                <w:sz w:val="20"/>
                <w:szCs w:val="20"/>
              </w:rPr>
              <w:t>青年人道法庭</w:t>
            </w:r>
          </w:p>
        </w:tc>
        <w:tc>
          <w:tcPr>
            <w:tcW w:w="5103" w:type="dxa"/>
            <w:vAlign w:val="center"/>
          </w:tcPr>
          <w:p w14:paraId="7B278585" w14:textId="75E9D8C1" w:rsidR="00F31C46" w:rsidRPr="00730945" w:rsidRDefault="00F31C46" w:rsidP="00F87ECF">
            <w:pPr>
              <w:spacing w:line="240" w:lineRule="exact"/>
              <w:jc w:val="both"/>
              <w:rPr>
                <w:rFonts w:ascii="微軟正黑體" w:eastAsia="微軟正黑體" w:hAnsi="微軟正黑體"/>
                <w:sz w:val="20"/>
                <w:szCs w:val="20"/>
              </w:rPr>
            </w:pPr>
            <w:r>
              <w:rPr>
                <w:rFonts w:ascii="微軟正黑體" w:eastAsia="微軟正黑體" w:hAnsi="微軟正黑體" w:hint="eastAsia"/>
                <w:sz w:val="20"/>
                <w:szCs w:val="20"/>
              </w:rPr>
              <w:t>擔任「青年人道法庭」的</w:t>
            </w:r>
            <w:r w:rsidRPr="00730945">
              <w:rPr>
                <w:rFonts w:ascii="微軟正黑體" w:eastAsia="微軟正黑體" w:hAnsi="微軟正黑體" w:hint="eastAsia"/>
                <w:sz w:val="20"/>
                <w:szCs w:val="20"/>
              </w:rPr>
              <w:t>工作人員，支援青少年從活動學習國際人道法及人道精神</w:t>
            </w:r>
          </w:p>
        </w:tc>
      </w:tr>
      <w:tr w:rsidR="00F31C46" w:rsidRPr="00730945" w14:paraId="78868061" w14:textId="77777777" w:rsidTr="00F31C46">
        <w:trPr>
          <w:trHeight w:val="567"/>
        </w:trPr>
        <w:tc>
          <w:tcPr>
            <w:tcW w:w="1984" w:type="dxa"/>
            <w:vAlign w:val="center"/>
          </w:tcPr>
          <w:p w14:paraId="687BB31B" w14:textId="38377C56" w:rsidR="00F31C46" w:rsidRPr="00730945" w:rsidRDefault="00F31C46" w:rsidP="00F31C46">
            <w:pPr>
              <w:spacing w:line="240" w:lineRule="exact"/>
              <w:jc w:val="center"/>
              <w:rPr>
                <w:rFonts w:ascii="微軟正黑體" w:eastAsia="微軟正黑體" w:hAnsi="微軟正黑體"/>
                <w:sz w:val="20"/>
                <w:szCs w:val="20"/>
              </w:rPr>
            </w:pPr>
            <w:r>
              <w:rPr>
                <w:rFonts w:ascii="微軟正黑體" w:eastAsia="微軟正黑體" w:hAnsi="微軟正黑體"/>
                <w:sz w:val="20"/>
                <w:szCs w:val="20"/>
              </w:rPr>
              <w:t>2020.01-2020.08</w:t>
            </w:r>
          </w:p>
        </w:tc>
        <w:tc>
          <w:tcPr>
            <w:tcW w:w="3119" w:type="dxa"/>
            <w:vAlign w:val="center"/>
          </w:tcPr>
          <w:p w14:paraId="6C930B5E" w14:textId="77777777" w:rsidR="00F31C46" w:rsidRPr="00730945" w:rsidRDefault="00F31C46" w:rsidP="00F31C46">
            <w:pPr>
              <w:spacing w:line="240" w:lineRule="exact"/>
              <w:jc w:val="center"/>
              <w:rPr>
                <w:rFonts w:ascii="微軟正黑體" w:eastAsia="微軟正黑體" w:hAnsi="微軟正黑體"/>
                <w:sz w:val="20"/>
                <w:szCs w:val="20"/>
              </w:rPr>
            </w:pPr>
            <w:r w:rsidRPr="00730945">
              <w:rPr>
                <w:rFonts w:ascii="微軟正黑體" w:eastAsia="微軟正黑體" w:hAnsi="微軟正黑體" w:hint="eastAsia"/>
                <w:sz w:val="20"/>
                <w:szCs w:val="20"/>
              </w:rPr>
              <w:t>「青年國際人道法探索課程」(YEHL)</w:t>
            </w:r>
          </w:p>
        </w:tc>
        <w:tc>
          <w:tcPr>
            <w:tcW w:w="5103" w:type="dxa"/>
            <w:vAlign w:val="center"/>
          </w:tcPr>
          <w:p w14:paraId="132BE0CA" w14:textId="77777777" w:rsidR="00F31C46" w:rsidRDefault="00F31C46" w:rsidP="00F31C46">
            <w:pPr>
              <w:spacing w:line="240" w:lineRule="exact"/>
              <w:jc w:val="both"/>
              <w:rPr>
                <w:rFonts w:ascii="微軟正黑體" w:eastAsia="微軟正黑體" w:hAnsi="微軟正黑體"/>
                <w:sz w:val="20"/>
                <w:szCs w:val="20"/>
              </w:rPr>
            </w:pPr>
            <w:r w:rsidRPr="00730945">
              <w:rPr>
                <w:rFonts w:ascii="微軟正黑體" w:eastAsia="微軟正黑體" w:hAnsi="微軟正黑體" w:hint="eastAsia"/>
                <w:sz w:val="20"/>
                <w:szCs w:val="20"/>
              </w:rPr>
              <w:t>協助各分區總部舉辦YEHL，根據課程內容以探索式活動向本會青年會員推廣人道價值</w:t>
            </w:r>
          </w:p>
          <w:p w14:paraId="6027F8F4" w14:textId="307E180B" w:rsidR="002006B3" w:rsidRPr="00730945" w:rsidRDefault="002006B3" w:rsidP="00F31C46">
            <w:pPr>
              <w:spacing w:line="240" w:lineRule="exact"/>
              <w:jc w:val="both"/>
              <w:rPr>
                <w:rFonts w:ascii="微軟正黑體" w:eastAsia="微軟正黑體" w:hAnsi="微軟正黑體"/>
                <w:sz w:val="20"/>
                <w:szCs w:val="20"/>
              </w:rPr>
            </w:pPr>
            <w:r>
              <w:rPr>
                <w:rFonts w:ascii="微軟正黑體" w:eastAsia="微軟正黑體" w:hAnsi="微軟正黑體"/>
                <w:sz w:val="20"/>
                <w:szCs w:val="20"/>
              </w:rPr>
              <w:t>*</w:t>
            </w:r>
            <w:r>
              <w:rPr>
                <w:rFonts w:ascii="微軟正黑體" w:eastAsia="微軟正黑體" w:hAnsi="微軟正黑體" w:hint="eastAsia"/>
                <w:sz w:val="20"/>
                <w:szCs w:val="20"/>
                <w:lang w:eastAsia="zh-HK"/>
              </w:rPr>
              <w:t>需要</w:t>
            </w:r>
            <w:r w:rsidR="00990208">
              <w:rPr>
                <w:rFonts w:ascii="微軟正黑體" w:eastAsia="微軟正黑體" w:hAnsi="微軟正黑體" w:hint="eastAsia"/>
                <w:sz w:val="20"/>
                <w:szCs w:val="20"/>
                <w:lang w:eastAsia="zh-HK"/>
              </w:rPr>
              <w:t>完成額外參與</w:t>
            </w:r>
            <w:r w:rsidR="00990208" w:rsidRPr="00990208">
              <w:rPr>
                <w:rFonts w:ascii="微軟正黑體" w:eastAsia="微軟正黑體" w:hAnsi="微軟正黑體" w:hint="eastAsia"/>
                <w:sz w:val="20"/>
                <w:szCs w:val="20"/>
                <w:lang w:eastAsia="zh-HK"/>
              </w:rPr>
              <w:t>銜接工作坊</w:t>
            </w:r>
          </w:p>
        </w:tc>
      </w:tr>
      <w:tr w:rsidR="00717920" w:rsidRPr="00730945" w14:paraId="6703FAC8" w14:textId="77777777" w:rsidTr="00F31C46">
        <w:trPr>
          <w:trHeight w:val="567"/>
        </w:trPr>
        <w:tc>
          <w:tcPr>
            <w:tcW w:w="1984" w:type="dxa"/>
            <w:vAlign w:val="center"/>
          </w:tcPr>
          <w:p w14:paraId="58C1C087" w14:textId="09E20F06" w:rsidR="00717920" w:rsidRDefault="00717920" w:rsidP="00717920">
            <w:pPr>
              <w:spacing w:line="240" w:lineRule="exact"/>
              <w:jc w:val="center"/>
              <w:rPr>
                <w:rFonts w:ascii="微軟正黑體" w:eastAsia="微軟正黑體" w:hAnsi="微軟正黑體"/>
                <w:sz w:val="20"/>
                <w:szCs w:val="20"/>
              </w:rPr>
            </w:pPr>
            <w:r w:rsidRPr="00730945">
              <w:rPr>
                <w:rFonts w:ascii="微軟正黑體" w:eastAsia="微軟正黑體" w:hAnsi="微軟正黑體" w:hint="eastAsia"/>
                <w:sz w:val="20"/>
                <w:szCs w:val="20"/>
              </w:rPr>
              <w:t>待定</w:t>
            </w:r>
          </w:p>
        </w:tc>
        <w:tc>
          <w:tcPr>
            <w:tcW w:w="3119" w:type="dxa"/>
            <w:vAlign w:val="center"/>
          </w:tcPr>
          <w:p w14:paraId="1C03ED3C" w14:textId="40671665" w:rsidR="00717920" w:rsidRPr="00730945" w:rsidRDefault="00717920" w:rsidP="00717920">
            <w:pPr>
              <w:spacing w:line="240" w:lineRule="exact"/>
              <w:jc w:val="center"/>
              <w:rPr>
                <w:rFonts w:ascii="微軟正黑體" w:eastAsia="微軟正黑體" w:hAnsi="微軟正黑體"/>
                <w:sz w:val="20"/>
                <w:szCs w:val="20"/>
              </w:rPr>
            </w:pPr>
            <w:r>
              <w:rPr>
                <w:rFonts w:ascii="微軟正黑體" w:eastAsia="微軟正黑體" w:hAnsi="微軟正黑體" w:hint="eastAsia"/>
                <w:sz w:val="20"/>
                <w:szCs w:val="20"/>
              </w:rPr>
              <w:t>人道教育相關活動</w:t>
            </w:r>
          </w:p>
        </w:tc>
        <w:tc>
          <w:tcPr>
            <w:tcW w:w="5103" w:type="dxa"/>
            <w:vAlign w:val="center"/>
          </w:tcPr>
          <w:p w14:paraId="5DB0E9BE" w14:textId="06A26E03" w:rsidR="00717920" w:rsidRPr="00730945" w:rsidRDefault="00717920" w:rsidP="00717920">
            <w:pPr>
              <w:spacing w:line="240" w:lineRule="exact"/>
              <w:jc w:val="both"/>
              <w:rPr>
                <w:rFonts w:ascii="微軟正黑體" w:eastAsia="微軟正黑體" w:hAnsi="微軟正黑體"/>
                <w:sz w:val="20"/>
                <w:szCs w:val="20"/>
              </w:rPr>
            </w:pPr>
            <w:r w:rsidRPr="00730945">
              <w:rPr>
                <w:rFonts w:ascii="微軟正黑體" w:eastAsia="微軟正黑體" w:hAnsi="微軟正黑體" w:hint="eastAsia"/>
                <w:sz w:val="20"/>
                <w:szCs w:val="20"/>
              </w:rPr>
              <w:t>參與</w:t>
            </w:r>
            <w:r>
              <w:rPr>
                <w:rFonts w:ascii="微軟正黑體" w:eastAsia="微軟正黑體" w:hAnsi="微軟正黑體" w:hint="eastAsia"/>
                <w:sz w:val="20"/>
                <w:szCs w:val="20"/>
              </w:rPr>
              <w:t>相關活動</w:t>
            </w:r>
            <w:r w:rsidRPr="00730945">
              <w:rPr>
                <w:rFonts w:ascii="微軟正黑體" w:eastAsia="微軟正黑體" w:hAnsi="微軟正黑體" w:hint="eastAsia"/>
                <w:sz w:val="20"/>
                <w:szCs w:val="20"/>
              </w:rPr>
              <w:t>前</w:t>
            </w:r>
            <w:r>
              <w:rPr>
                <w:rFonts w:ascii="微軟正黑體" w:eastAsia="微軟正黑體" w:hAnsi="微軟正黑體" w:hint="eastAsia"/>
                <w:sz w:val="20"/>
                <w:szCs w:val="20"/>
              </w:rPr>
              <w:t>的</w:t>
            </w:r>
            <w:r w:rsidR="00E71D01">
              <w:rPr>
                <w:rFonts w:ascii="微軟正黑體" w:eastAsia="微軟正黑體" w:hAnsi="微軟正黑體" w:hint="eastAsia"/>
                <w:sz w:val="20"/>
                <w:szCs w:val="20"/>
              </w:rPr>
              <w:t>準備工作、活動當日</w:t>
            </w:r>
            <w:r w:rsidRPr="00730945">
              <w:rPr>
                <w:rFonts w:ascii="微軟正黑體" w:eastAsia="微軟正黑體" w:hAnsi="微軟正黑體" w:hint="eastAsia"/>
                <w:sz w:val="20"/>
                <w:szCs w:val="20"/>
              </w:rPr>
              <w:t>協助</w:t>
            </w:r>
            <w:r>
              <w:rPr>
                <w:rFonts w:ascii="微軟正黑體" w:eastAsia="微軟正黑體" w:hAnsi="微軟正黑體" w:hint="eastAsia"/>
                <w:sz w:val="20"/>
                <w:szCs w:val="20"/>
              </w:rPr>
              <w:t>向公眾人士</w:t>
            </w:r>
            <w:r w:rsidRPr="00730945">
              <w:rPr>
                <w:rFonts w:ascii="微軟正黑體" w:eastAsia="微軟正黑體" w:hAnsi="微軟正黑體" w:hint="eastAsia"/>
                <w:sz w:val="20"/>
                <w:szCs w:val="20"/>
              </w:rPr>
              <w:t>推廣人道價值</w:t>
            </w:r>
          </w:p>
        </w:tc>
      </w:tr>
    </w:tbl>
    <w:p w14:paraId="1CFAA89A" w14:textId="77777777" w:rsidR="00F31C46" w:rsidRDefault="00F31C46" w:rsidP="001166B1">
      <w:pPr>
        <w:pStyle w:val="a7"/>
        <w:spacing w:line="80" w:lineRule="exact"/>
        <w:ind w:leftChars="0" w:left="284"/>
        <w:jc w:val="both"/>
        <w:rPr>
          <w:rFonts w:asciiTheme="majorEastAsia" w:eastAsiaTheme="majorEastAsia" w:hAnsiTheme="majorEastAsia"/>
          <w:sz w:val="18"/>
        </w:rPr>
      </w:pPr>
    </w:p>
    <w:p w14:paraId="1FA21B1A" w14:textId="4BE00232" w:rsidR="001166B1" w:rsidRPr="001166B1" w:rsidRDefault="001166B1" w:rsidP="00BD2BBF">
      <w:pPr>
        <w:pStyle w:val="a7"/>
        <w:spacing w:line="280" w:lineRule="exact"/>
        <w:ind w:leftChars="0" w:left="284"/>
        <w:jc w:val="both"/>
        <w:rPr>
          <w:rFonts w:asciiTheme="majorEastAsia" w:eastAsiaTheme="majorEastAsia" w:hAnsiTheme="majorEastAsia"/>
          <w:b/>
          <w:sz w:val="20"/>
          <w:u w:val="single"/>
        </w:rPr>
      </w:pPr>
      <w:r>
        <w:rPr>
          <w:rFonts w:asciiTheme="majorEastAsia" w:eastAsiaTheme="majorEastAsia" w:hAnsiTheme="majorEastAsia" w:hint="eastAsia"/>
          <w:b/>
          <w:sz w:val="20"/>
          <w:u w:val="single"/>
        </w:rPr>
        <w:t>B2</w:t>
      </w:r>
      <w:r w:rsidRPr="001166B1">
        <w:rPr>
          <w:rFonts w:asciiTheme="majorEastAsia" w:eastAsiaTheme="majorEastAsia" w:hAnsiTheme="majorEastAsia" w:hint="eastAsia"/>
          <w:b/>
          <w:sz w:val="20"/>
          <w:u w:val="single"/>
        </w:rPr>
        <w:t>自組體驗活動</w:t>
      </w:r>
    </w:p>
    <w:p w14:paraId="072CFEBD" w14:textId="28F6867F" w:rsidR="001166B1" w:rsidRDefault="001166B1" w:rsidP="00BD2BBF">
      <w:pPr>
        <w:pStyle w:val="a7"/>
        <w:spacing w:line="280" w:lineRule="exact"/>
        <w:ind w:leftChars="0" w:left="284"/>
        <w:jc w:val="both"/>
        <w:rPr>
          <w:rFonts w:asciiTheme="majorEastAsia" w:eastAsiaTheme="majorEastAsia" w:hAnsiTheme="majorEastAsia"/>
          <w:sz w:val="18"/>
        </w:rPr>
      </w:pPr>
      <w:r w:rsidRPr="001166B1">
        <w:rPr>
          <w:rFonts w:asciiTheme="majorEastAsia" w:eastAsiaTheme="majorEastAsia" w:hAnsiTheme="majorEastAsia" w:hint="eastAsia"/>
          <w:sz w:val="18"/>
        </w:rPr>
        <w:t>(在資深導師支援下，自行籌組活動予義工及學員，提升發掘人道議題的能力)</w:t>
      </w:r>
    </w:p>
    <w:tbl>
      <w:tblPr>
        <w:tblW w:w="10206" w:type="dxa"/>
        <w:tblInd w:w="27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28" w:type="dxa"/>
          <w:right w:w="28" w:type="dxa"/>
        </w:tblCellMar>
        <w:tblLook w:val="0000" w:firstRow="0" w:lastRow="0" w:firstColumn="0" w:lastColumn="0" w:noHBand="0" w:noVBand="0"/>
      </w:tblPr>
      <w:tblGrid>
        <w:gridCol w:w="1984"/>
        <w:gridCol w:w="3119"/>
        <w:gridCol w:w="5103"/>
      </w:tblGrid>
      <w:tr w:rsidR="001166B1" w:rsidRPr="00730945" w14:paraId="2B73EF79" w14:textId="77777777" w:rsidTr="001166B1">
        <w:trPr>
          <w:cantSplit/>
        </w:trPr>
        <w:tc>
          <w:tcPr>
            <w:tcW w:w="1984" w:type="dxa"/>
            <w:shd w:val="clear" w:color="auto" w:fill="BFBFBF" w:themeFill="background1" w:themeFillShade="BF"/>
          </w:tcPr>
          <w:p w14:paraId="320436C6" w14:textId="1ACF6A1D" w:rsidR="001166B1" w:rsidRPr="00730945" w:rsidRDefault="001166B1" w:rsidP="001166B1">
            <w:pPr>
              <w:spacing w:line="0" w:lineRule="atLeast"/>
              <w:jc w:val="center"/>
              <w:rPr>
                <w:rFonts w:ascii="微軟正黑體" w:eastAsia="微軟正黑體" w:hAnsi="微軟正黑體"/>
                <w:b/>
                <w:bCs/>
                <w:sz w:val="20"/>
                <w:szCs w:val="20"/>
              </w:rPr>
            </w:pPr>
            <w:r w:rsidRPr="00730945">
              <w:rPr>
                <w:rFonts w:ascii="微軟正黑體" w:eastAsia="微軟正黑體" w:hAnsi="微軟正黑體" w:hint="eastAsia"/>
                <w:b/>
                <w:bCs/>
                <w:sz w:val="20"/>
                <w:szCs w:val="20"/>
              </w:rPr>
              <w:t>日期／時間</w:t>
            </w:r>
          </w:p>
        </w:tc>
        <w:tc>
          <w:tcPr>
            <w:tcW w:w="3119" w:type="dxa"/>
            <w:shd w:val="clear" w:color="auto" w:fill="BFBFBF" w:themeFill="background1" w:themeFillShade="BF"/>
          </w:tcPr>
          <w:p w14:paraId="66B62531" w14:textId="77777777" w:rsidR="001166B1" w:rsidRPr="00730945" w:rsidRDefault="001166B1" w:rsidP="001166B1">
            <w:pPr>
              <w:spacing w:line="0" w:lineRule="atLeast"/>
              <w:jc w:val="center"/>
              <w:rPr>
                <w:rFonts w:ascii="微軟正黑體" w:eastAsia="微軟正黑體" w:hAnsi="微軟正黑體"/>
                <w:b/>
                <w:bCs/>
                <w:sz w:val="20"/>
                <w:szCs w:val="20"/>
              </w:rPr>
            </w:pPr>
            <w:r w:rsidRPr="00730945">
              <w:rPr>
                <w:rFonts w:ascii="微軟正黑體" w:eastAsia="微軟正黑體" w:hAnsi="微軟正黑體" w:hint="eastAsia"/>
                <w:b/>
                <w:bCs/>
                <w:sz w:val="20"/>
                <w:szCs w:val="20"/>
              </w:rPr>
              <w:t>活動</w:t>
            </w:r>
          </w:p>
        </w:tc>
        <w:tc>
          <w:tcPr>
            <w:tcW w:w="5103" w:type="dxa"/>
            <w:shd w:val="clear" w:color="auto" w:fill="BFBFBF" w:themeFill="background1" w:themeFillShade="BF"/>
          </w:tcPr>
          <w:p w14:paraId="74BDABC7" w14:textId="77777777" w:rsidR="001166B1" w:rsidRPr="00730945" w:rsidRDefault="001166B1" w:rsidP="001166B1">
            <w:pPr>
              <w:spacing w:line="0" w:lineRule="atLeast"/>
              <w:jc w:val="center"/>
              <w:rPr>
                <w:rFonts w:ascii="微軟正黑體" w:eastAsia="微軟正黑體" w:hAnsi="微軟正黑體"/>
                <w:b/>
                <w:bCs/>
                <w:sz w:val="20"/>
                <w:szCs w:val="20"/>
              </w:rPr>
            </w:pPr>
            <w:r w:rsidRPr="00730945">
              <w:rPr>
                <w:rFonts w:ascii="微軟正黑體" w:eastAsia="微軟正黑體" w:hAnsi="微軟正黑體" w:hint="eastAsia"/>
                <w:b/>
                <w:bCs/>
                <w:sz w:val="20"/>
                <w:szCs w:val="20"/>
              </w:rPr>
              <w:t>內容</w:t>
            </w:r>
          </w:p>
        </w:tc>
      </w:tr>
      <w:tr w:rsidR="001166B1" w:rsidRPr="00730945" w14:paraId="4E27897A" w14:textId="77777777" w:rsidTr="002D4AC5">
        <w:trPr>
          <w:cantSplit/>
          <w:trHeight w:val="567"/>
        </w:trPr>
        <w:tc>
          <w:tcPr>
            <w:tcW w:w="1984" w:type="dxa"/>
            <w:vAlign w:val="center"/>
          </w:tcPr>
          <w:p w14:paraId="19B6CA4E" w14:textId="40FBF1A2" w:rsidR="001166B1" w:rsidRPr="00730945" w:rsidRDefault="001166B1" w:rsidP="002D4AC5">
            <w:pPr>
              <w:spacing w:line="240" w:lineRule="exact"/>
              <w:jc w:val="center"/>
              <w:rPr>
                <w:rFonts w:ascii="微軟正黑體" w:eastAsia="微軟正黑體" w:hAnsi="微軟正黑體"/>
                <w:sz w:val="20"/>
                <w:szCs w:val="20"/>
              </w:rPr>
            </w:pPr>
            <w:r>
              <w:rPr>
                <w:rFonts w:ascii="微軟正黑體" w:eastAsia="微軟正黑體" w:hAnsi="微軟正黑體" w:hint="eastAsia"/>
                <w:sz w:val="20"/>
                <w:szCs w:val="20"/>
              </w:rPr>
              <w:t>2020</w:t>
            </w:r>
            <w:r w:rsidR="00640A26">
              <w:rPr>
                <w:rFonts w:ascii="微軟正黑體" w:eastAsia="微軟正黑體" w:hAnsi="微軟正黑體" w:hint="eastAsia"/>
                <w:sz w:val="20"/>
                <w:szCs w:val="20"/>
              </w:rPr>
              <w:t>.03.07</w:t>
            </w:r>
            <w:r w:rsidRPr="00730945">
              <w:rPr>
                <w:rFonts w:ascii="微軟正黑體" w:eastAsia="微軟正黑體" w:hAnsi="微軟正黑體" w:hint="eastAsia"/>
                <w:sz w:val="20"/>
                <w:szCs w:val="20"/>
              </w:rPr>
              <w:t xml:space="preserve"> (</w:t>
            </w:r>
            <w:r w:rsidR="00C5766A">
              <w:rPr>
                <w:rFonts w:ascii="微軟正黑體" w:eastAsia="微軟正黑體" w:hAnsi="微軟正黑體" w:hint="eastAsia"/>
                <w:sz w:val="20"/>
                <w:szCs w:val="20"/>
                <w:lang w:eastAsia="zh-HK"/>
              </w:rPr>
              <w:t>六</w:t>
            </w:r>
            <w:r w:rsidRPr="00730945">
              <w:rPr>
                <w:rFonts w:ascii="微軟正黑體" w:eastAsia="微軟正黑體" w:hAnsi="微軟正黑體" w:hint="eastAsia"/>
                <w:sz w:val="20"/>
                <w:szCs w:val="20"/>
              </w:rPr>
              <w:t>)</w:t>
            </w:r>
          </w:p>
          <w:p w14:paraId="147BC18B" w14:textId="122BDC6D" w:rsidR="001166B1" w:rsidRPr="00730945" w:rsidRDefault="00C5766A" w:rsidP="002D4AC5">
            <w:pPr>
              <w:spacing w:line="240" w:lineRule="exact"/>
              <w:jc w:val="center"/>
              <w:rPr>
                <w:rFonts w:ascii="微軟正黑體" w:eastAsia="微軟正黑體" w:hAnsi="微軟正黑體"/>
                <w:sz w:val="20"/>
                <w:szCs w:val="20"/>
              </w:rPr>
            </w:pPr>
            <w:r>
              <w:rPr>
                <w:rFonts w:ascii="微軟正黑體" w:eastAsia="微軟正黑體" w:hAnsi="微軟正黑體" w:hint="eastAsia"/>
                <w:sz w:val="20"/>
                <w:szCs w:val="20"/>
              </w:rPr>
              <w:t>14</w:t>
            </w:r>
            <w:r w:rsidR="001166B1">
              <w:rPr>
                <w:rFonts w:ascii="微軟正黑體" w:eastAsia="微軟正黑體" w:hAnsi="微軟正黑體" w:hint="eastAsia"/>
                <w:sz w:val="20"/>
                <w:szCs w:val="20"/>
              </w:rPr>
              <w:t>:0</w:t>
            </w:r>
            <w:r>
              <w:rPr>
                <w:rFonts w:ascii="微軟正黑體" w:eastAsia="微軟正黑體" w:hAnsi="微軟正黑體" w:hint="eastAsia"/>
                <w:sz w:val="20"/>
                <w:szCs w:val="20"/>
              </w:rPr>
              <w:t>0-17:3</w:t>
            </w:r>
            <w:r w:rsidR="001166B1" w:rsidRPr="00730945">
              <w:rPr>
                <w:rFonts w:ascii="微軟正黑體" w:eastAsia="微軟正黑體" w:hAnsi="微軟正黑體" w:hint="eastAsia"/>
                <w:sz w:val="20"/>
                <w:szCs w:val="20"/>
              </w:rPr>
              <w:t>0</w:t>
            </w:r>
          </w:p>
        </w:tc>
        <w:tc>
          <w:tcPr>
            <w:tcW w:w="3119" w:type="dxa"/>
            <w:vAlign w:val="center"/>
          </w:tcPr>
          <w:p w14:paraId="648FD96B" w14:textId="27224BF6" w:rsidR="001166B1" w:rsidRPr="00730945" w:rsidRDefault="001166B1" w:rsidP="001166B1">
            <w:pPr>
              <w:spacing w:line="0" w:lineRule="atLeast"/>
              <w:jc w:val="center"/>
              <w:rPr>
                <w:rFonts w:ascii="微軟正黑體" w:eastAsia="微軟正黑體" w:hAnsi="微軟正黑體"/>
                <w:sz w:val="20"/>
                <w:szCs w:val="20"/>
              </w:rPr>
            </w:pPr>
            <w:r w:rsidRPr="00730945">
              <w:rPr>
                <w:rFonts w:ascii="微軟正黑體" w:eastAsia="微軟正黑體" w:hAnsi="微軟正黑體" w:hint="eastAsia"/>
                <w:sz w:val="20"/>
                <w:szCs w:val="20"/>
              </w:rPr>
              <w:t>人道影院</w:t>
            </w:r>
            <w:r w:rsidR="00DB12E6" w:rsidRPr="00493A48">
              <w:rPr>
                <w:rFonts w:ascii="微軟正黑體" w:eastAsia="微軟正黑體" w:hAnsi="微軟正黑體" w:hint="eastAsia"/>
                <w:sz w:val="16"/>
                <w:szCs w:val="20"/>
              </w:rPr>
              <w:t>#</w:t>
            </w:r>
          </w:p>
        </w:tc>
        <w:tc>
          <w:tcPr>
            <w:tcW w:w="5103" w:type="dxa"/>
            <w:vAlign w:val="center"/>
          </w:tcPr>
          <w:p w14:paraId="7D94BD1A" w14:textId="77777777" w:rsidR="001166B1" w:rsidRPr="00730945" w:rsidRDefault="001166B1" w:rsidP="001166B1">
            <w:pPr>
              <w:spacing w:line="240" w:lineRule="exact"/>
              <w:jc w:val="both"/>
              <w:rPr>
                <w:rFonts w:ascii="微軟正黑體" w:eastAsia="微軟正黑體" w:hAnsi="微軟正黑體"/>
                <w:sz w:val="20"/>
                <w:szCs w:val="20"/>
              </w:rPr>
            </w:pPr>
            <w:r w:rsidRPr="00730945">
              <w:rPr>
                <w:rFonts w:ascii="微軟正黑體" w:eastAsia="微軟正黑體" w:hAnsi="微軟正黑體" w:hint="eastAsia"/>
                <w:sz w:val="20"/>
                <w:szCs w:val="20"/>
              </w:rPr>
              <w:t>挑選合適的電影，舉辦電影分享會，負責宣傳及招募，並帶領活動後的解說，思考電影帶出的人道議題</w:t>
            </w:r>
          </w:p>
        </w:tc>
      </w:tr>
      <w:tr w:rsidR="001166B1" w:rsidRPr="00730945" w14:paraId="3A09919D" w14:textId="77777777" w:rsidTr="002D4AC5">
        <w:trPr>
          <w:cantSplit/>
          <w:trHeight w:val="567"/>
        </w:trPr>
        <w:tc>
          <w:tcPr>
            <w:tcW w:w="1984" w:type="dxa"/>
            <w:vAlign w:val="center"/>
          </w:tcPr>
          <w:p w14:paraId="5DD1F10C" w14:textId="02AFC29D" w:rsidR="001166B1" w:rsidRPr="00730945" w:rsidRDefault="001166B1" w:rsidP="002D4AC5">
            <w:pPr>
              <w:spacing w:line="240" w:lineRule="exact"/>
              <w:jc w:val="center"/>
              <w:rPr>
                <w:rFonts w:ascii="微軟正黑體" w:eastAsia="微軟正黑體" w:hAnsi="微軟正黑體"/>
                <w:sz w:val="20"/>
                <w:szCs w:val="20"/>
              </w:rPr>
            </w:pPr>
            <w:r>
              <w:rPr>
                <w:rFonts w:ascii="微軟正黑體" w:eastAsia="微軟正黑體" w:hAnsi="微軟正黑體"/>
                <w:sz w:val="20"/>
                <w:szCs w:val="20"/>
              </w:rPr>
              <w:t>2020.03.22</w:t>
            </w:r>
            <w:r w:rsidRPr="00730945">
              <w:rPr>
                <w:rFonts w:ascii="微軟正黑體" w:eastAsia="微軟正黑體" w:hAnsi="微軟正黑體" w:hint="eastAsia"/>
                <w:sz w:val="20"/>
                <w:szCs w:val="20"/>
              </w:rPr>
              <w:t xml:space="preserve"> (日)</w:t>
            </w:r>
          </w:p>
          <w:p w14:paraId="5A19507E" w14:textId="77777777" w:rsidR="001166B1" w:rsidRPr="00730945" w:rsidRDefault="001166B1" w:rsidP="002D4AC5">
            <w:pPr>
              <w:spacing w:line="240" w:lineRule="exact"/>
              <w:jc w:val="center"/>
              <w:rPr>
                <w:rFonts w:ascii="微軟正黑體" w:eastAsia="微軟正黑體" w:hAnsi="微軟正黑體"/>
                <w:sz w:val="20"/>
                <w:szCs w:val="20"/>
              </w:rPr>
            </w:pPr>
            <w:r w:rsidRPr="00730945">
              <w:rPr>
                <w:rFonts w:ascii="微軟正黑體" w:eastAsia="微軟正黑體" w:hAnsi="微軟正黑體" w:hint="eastAsia"/>
                <w:sz w:val="20"/>
                <w:szCs w:val="20"/>
              </w:rPr>
              <w:t>14:00-18:00</w:t>
            </w:r>
          </w:p>
        </w:tc>
        <w:tc>
          <w:tcPr>
            <w:tcW w:w="3119" w:type="dxa"/>
            <w:vAlign w:val="center"/>
          </w:tcPr>
          <w:p w14:paraId="4E03222A" w14:textId="69C8EB1D" w:rsidR="001166B1" w:rsidRPr="00730945" w:rsidRDefault="001166B1" w:rsidP="001166B1">
            <w:pPr>
              <w:spacing w:line="0" w:lineRule="atLeast"/>
              <w:jc w:val="center"/>
              <w:rPr>
                <w:rFonts w:ascii="微軟正黑體" w:eastAsia="微軟正黑體" w:hAnsi="微軟正黑體"/>
                <w:sz w:val="20"/>
                <w:szCs w:val="20"/>
              </w:rPr>
            </w:pPr>
            <w:r w:rsidRPr="00730945">
              <w:rPr>
                <w:rFonts w:ascii="微軟正黑體" w:eastAsia="微軟正黑體" w:hAnsi="微軟正黑體" w:hint="eastAsia"/>
                <w:sz w:val="20"/>
                <w:szCs w:val="20"/>
              </w:rPr>
              <w:t>人道旅運</w:t>
            </w:r>
            <w:r w:rsidR="00DB12E6" w:rsidRPr="00493A48">
              <w:rPr>
                <w:rFonts w:ascii="微軟正黑體" w:eastAsia="微軟正黑體" w:hAnsi="微軟正黑體" w:hint="eastAsia"/>
                <w:sz w:val="16"/>
                <w:szCs w:val="20"/>
              </w:rPr>
              <w:t>#</w:t>
            </w:r>
          </w:p>
        </w:tc>
        <w:tc>
          <w:tcPr>
            <w:tcW w:w="5103" w:type="dxa"/>
            <w:vAlign w:val="center"/>
          </w:tcPr>
          <w:p w14:paraId="694292E0" w14:textId="77777777" w:rsidR="001166B1" w:rsidRPr="00730945" w:rsidRDefault="001166B1" w:rsidP="001166B1">
            <w:pPr>
              <w:spacing w:line="240" w:lineRule="exact"/>
              <w:jc w:val="both"/>
              <w:rPr>
                <w:rFonts w:ascii="微軟正黑體" w:eastAsia="微軟正黑體" w:hAnsi="微軟正黑體"/>
                <w:sz w:val="20"/>
                <w:szCs w:val="20"/>
              </w:rPr>
            </w:pPr>
            <w:r w:rsidRPr="00730945">
              <w:rPr>
                <w:rFonts w:ascii="微軟正黑體" w:eastAsia="微軟正黑體" w:hAnsi="微軟正黑體" w:hint="eastAsia"/>
                <w:sz w:val="20"/>
                <w:szCs w:val="20"/>
              </w:rPr>
              <w:t>挑選合適的地點，舉辦戶外探索活動，負責宣傳及招募，透過實地的探索活動，反思戰爭等的人道議題</w:t>
            </w:r>
          </w:p>
        </w:tc>
      </w:tr>
      <w:tr w:rsidR="001166B1" w:rsidRPr="00730945" w14:paraId="774D64E5" w14:textId="77777777" w:rsidTr="002D4AC5">
        <w:trPr>
          <w:cantSplit/>
          <w:trHeight w:val="567"/>
        </w:trPr>
        <w:tc>
          <w:tcPr>
            <w:tcW w:w="1984" w:type="dxa"/>
            <w:vAlign w:val="center"/>
          </w:tcPr>
          <w:p w14:paraId="1C23FFA4" w14:textId="20FBC60E" w:rsidR="001166B1" w:rsidRPr="00730945" w:rsidRDefault="00F87ECF" w:rsidP="002D4AC5">
            <w:pPr>
              <w:spacing w:line="240" w:lineRule="exact"/>
              <w:jc w:val="center"/>
              <w:rPr>
                <w:rFonts w:ascii="微軟正黑體" w:eastAsia="微軟正黑體" w:hAnsi="微軟正黑體"/>
                <w:sz w:val="20"/>
                <w:szCs w:val="20"/>
              </w:rPr>
            </w:pPr>
            <w:r>
              <w:rPr>
                <w:rFonts w:ascii="微軟正黑體" w:eastAsia="微軟正黑體" w:hAnsi="微軟正黑體"/>
                <w:sz w:val="20"/>
                <w:szCs w:val="20"/>
              </w:rPr>
              <w:t>2020.04.16</w:t>
            </w:r>
            <w:r w:rsidR="001166B1" w:rsidRPr="00730945">
              <w:rPr>
                <w:rFonts w:ascii="微軟正黑體" w:eastAsia="微軟正黑體" w:hAnsi="微軟正黑體" w:hint="eastAsia"/>
                <w:sz w:val="20"/>
                <w:szCs w:val="20"/>
              </w:rPr>
              <w:t xml:space="preserve"> (</w:t>
            </w:r>
            <w:r>
              <w:rPr>
                <w:rFonts w:ascii="微軟正黑體" w:eastAsia="微軟正黑體" w:hAnsi="微軟正黑體" w:hint="eastAsia"/>
                <w:sz w:val="20"/>
                <w:szCs w:val="20"/>
                <w:lang w:eastAsia="zh-HK"/>
              </w:rPr>
              <w:t>四</w:t>
            </w:r>
            <w:r w:rsidR="001166B1" w:rsidRPr="00730945">
              <w:rPr>
                <w:rFonts w:ascii="微軟正黑體" w:eastAsia="微軟正黑體" w:hAnsi="微軟正黑體" w:hint="eastAsia"/>
                <w:sz w:val="20"/>
                <w:szCs w:val="20"/>
              </w:rPr>
              <w:t>)</w:t>
            </w:r>
          </w:p>
          <w:p w14:paraId="2C12F49F" w14:textId="04241AC7" w:rsidR="001166B1" w:rsidRPr="00730945" w:rsidRDefault="00C5766A" w:rsidP="002D4AC5">
            <w:pPr>
              <w:spacing w:line="240" w:lineRule="exact"/>
              <w:jc w:val="center"/>
              <w:rPr>
                <w:rFonts w:ascii="微軟正黑體" w:eastAsia="微軟正黑體" w:hAnsi="微軟正黑體"/>
                <w:sz w:val="20"/>
                <w:szCs w:val="20"/>
              </w:rPr>
            </w:pPr>
            <w:r>
              <w:rPr>
                <w:rFonts w:ascii="微軟正黑體" w:eastAsia="微軟正黑體" w:hAnsi="微軟正黑體" w:hint="eastAsia"/>
                <w:sz w:val="20"/>
                <w:szCs w:val="20"/>
              </w:rPr>
              <w:t>19:3</w:t>
            </w:r>
            <w:r w:rsidR="001166B1" w:rsidRPr="00730945">
              <w:rPr>
                <w:rFonts w:ascii="微軟正黑體" w:eastAsia="微軟正黑體" w:hAnsi="微軟正黑體" w:hint="eastAsia"/>
                <w:sz w:val="20"/>
                <w:szCs w:val="20"/>
              </w:rPr>
              <w:t>0-22:00</w:t>
            </w:r>
          </w:p>
        </w:tc>
        <w:tc>
          <w:tcPr>
            <w:tcW w:w="3119" w:type="dxa"/>
            <w:vAlign w:val="center"/>
          </w:tcPr>
          <w:p w14:paraId="0AB4FA74" w14:textId="5BF0B411" w:rsidR="001166B1" w:rsidRPr="00730945" w:rsidRDefault="001166B1" w:rsidP="001166B1">
            <w:pPr>
              <w:spacing w:line="0" w:lineRule="atLeast"/>
              <w:jc w:val="center"/>
              <w:rPr>
                <w:rFonts w:ascii="微軟正黑體" w:eastAsia="微軟正黑體" w:hAnsi="微軟正黑體"/>
                <w:sz w:val="20"/>
                <w:szCs w:val="20"/>
              </w:rPr>
            </w:pPr>
            <w:r w:rsidRPr="00730945">
              <w:rPr>
                <w:rFonts w:ascii="微軟正黑體" w:eastAsia="微軟正黑體" w:hAnsi="微軟正黑體" w:hint="eastAsia"/>
                <w:sz w:val="20"/>
                <w:szCs w:val="20"/>
              </w:rPr>
              <w:t>人道沙龍</w:t>
            </w:r>
            <w:r w:rsidR="00DB12E6" w:rsidRPr="00493A48">
              <w:rPr>
                <w:rFonts w:ascii="微軟正黑體" w:eastAsia="微軟正黑體" w:hAnsi="微軟正黑體" w:hint="eastAsia"/>
                <w:sz w:val="16"/>
                <w:szCs w:val="20"/>
              </w:rPr>
              <w:t>#</w:t>
            </w:r>
          </w:p>
        </w:tc>
        <w:tc>
          <w:tcPr>
            <w:tcW w:w="5103" w:type="dxa"/>
            <w:vAlign w:val="center"/>
          </w:tcPr>
          <w:p w14:paraId="5BF8EA9D" w14:textId="77777777" w:rsidR="001166B1" w:rsidRPr="00730945" w:rsidRDefault="001166B1" w:rsidP="001166B1">
            <w:pPr>
              <w:spacing w:line="240" w:lineRule="exact"/>
              <w:jc w:val="both"/>
              <w:rPr>
                <w:rFonts w:ascii="微軟正黑體" w:eastAsia="微軟正黑體" w:hAnsi="微軟正黑體"/>
                <w:sz w:val="20"/>
                <w:szCs w:val="20"/>
              </w:rPr>
            </w:pPr>
            <w:r w:rsidRPr="00730945">
              <w:rPr>
                <w:rFonts w:ascii="微軟正黑體" w:eastAsia="微軟正黑體" w:hAnsi="微軟正黑體" w:hint="eastAsia"/>
                <w:sz w:val="20"/>
                <w:szCs w:val="20"/>
              </w:rPr>
              <w:t>挑選合適的主題，舉辦清談活動，負責宣傳及招募，在輕鬆的氣氛下，就熱門的人道議題，帶領分享及討論</w:t>
            </w:r>
          </w:p>
        </w:tc>
      </w:tr>
      <w:tr w:rsidR="00F42086" w:rsidRPr="00730945" w14:paraId="542C3523" w14:textId="77777777" w:rsidTr="002D4AC5">
        <w:trPr>
          <w:cantSplit/>
          <w:trHeight w:val="567"/>
        </w:trPr>
        <w:tc>
          <w:tcPr>
            <w:tcW w:w="1984" w:type="dxa"/>
            <w:vAlign w:val="center"/>
          </w:tcPr>
          <w:p w14:paraId="555A2F6A" w14:textId="1F771B68" w:rsidR="00F42086" w:rsidRDefault="00F42086" w:rsidP="00F42086">
            <w:pPr>
              <w:spacing w:line="240" w:lineRule="exact"/>
              <w:jc w:val="center"/>
              <w:rPr>
                <w:rFonts w:ascii="微軟正黑體" w:eastAsia="微軟正黑體" w:hAnsi="微軟正黑體"/>
                <w:sz w:val="20"/>
                <w:szCs w:val="20"/>
              </w:rPr>
            </w:pPr>
            <w:r>
              <w:rPr>
                <w:rFonts w:ascii="微軟正黑體" w:eastAsia="微軟正黑體" w:hAnsi="微軟正黑體"/>
                <w:sz w:val="20"/>
                <w:szCs w:val="20"/>
              </w:rPr>
              <w:t>2020.08.16</w:t>
            </w:r>
            <w:r w:rsidRPr="00730945">
              <w:rPr>
                <w:rFonts w:ascii="微軟正黑體" w:eastAsia="微軟正黑體" w:hAnsi="微軟正黑體" w:hint="eastAsia"/>
                <w:sz w:val="20"/>
                <w:szCs w:val="20"/>
              </w:rPr>
              <w:t xml:space="preserve"> (日)</w:t>
            </w:r>
          </w:p>
        </w:tc>
        <w:tc>
          <w:tcPr>
            <w:tcW w:w="3119" w:type="dxa"/>
            <w:vAlign w:val="center"/>
          </w:tcPr>
          <w:p w14:paraId="4ED7838B" w14:textId="77777777" w:rsidR="00F42086" w:rsidRDefault="00F42086" w:rsidP="0011104C">
            <w:pPr>
              <w:spacing w:line="240" w:lineRule="exact"/>
              <w:jc w:val="center"/>
              <w:rPr>
                <w:rFonts w:ascii="微軟正黑體" w:eastAsia="微軟正黑體" w:hAnsi="微軟正黑體"/>
                <w:sz w:val="20"/>
                <w:szCs w:val="20"/>
              </w:rPr>
            </w:pPr>
            <w:r w:rsidRPr="00730945">
              <w:rPr>
                <w:rFonts w:ascii="微軟正黑體" w:eastAsia="微軟正黑體" w:hAnsi="微軟正黑體" w:hint="eastAsia"/>
                <w:sz w:val="20"/>
                <w:szCs w:val="20"/>
              </w:rPr>
              <w:t>「人道教育義務導師培訓計劃」</w:t>
            </w:r>
          </w:p>
          <w:p w14:paraId="7FD9EA8B" w14:textId="3CDE39A6" w:rsidR="00F42086" w:rsidRPr="00730945" w:rsidRDefault="00F42086" w:rsidP="0011104C">
            <w:pPr>
              <w:spacing w:line="240" w:lineRule="exact"/>
              <w:jc w:val="center"/>
              <w:rPr>
                <w:rFonts w:ascii="微軟正黑體" w:eastAsia="微軟正黑體" w:hAnsi="微軟正黑體"/>
                <w:sz w:val="20"/>
                <w:szCs w:val="20"/>
              </w:rPr>
            </w:pPr>
            <w:r w:rsidRPr="00730945">
              <w:rPr>
                <w:rFonts w:ascii="微軟正黑體" w:eastAsia="微軟正黑體" w:hAnsi="微軟正黑體" w:hint="eastAsia"/>
                <w:sz w:val="20"/>
                <w:szCs w:val="20"/>
              </w:rPr>
              <w:t>畢業習作**</w:t>
            </w:r>
          </w:p>
        </w:tc>
        <w:tc>
          <w:tcPr>
            <w:tcW w:w="5103" w:type="dxa"/>
            <w:vAlign w:val="center"/>
          </w:tcPr>
          <w:p w14:paraId="6607CC0E" w14:textId="70CBA074" w:rsidR="00F42086" w:rsidRPr="00730945" w:rsidRDefault="00F42086" w:rsidP="00F42086">
            <w:pPr>
              <w:spacing w:line="240" w:lineRule="exact"/>
              <w:jc w:val="both"/>
              <w:rPr>
                <w:rFonts w:ascii="微軟正黑體" w:eastAsia="微軟正黑體" w:hAnsi="微軟正黑體"/>
                <w:sz w:val="20"/>
                <w:szCs w:val="20"/>
              </w:rPr>
            </w:pPr>
            <w:r>
              <w:rPr>
                <w:rFonts w:ascii="微軟正黑體" w:eastAsia="微軟正黑體" w:hAnsi="微軟正黑體" w:hint="eastAsia"/>
                <w:sz w:val="20"/>
                <w:szCs w:val="20"/>
              </w:rPr>
              <w:t>策劃畢業習</w:t>
            </w:r>
            <w:r w:rsidRPr="00730945">
              <w:rPr>
                <w:rFonts w:ascii="微軟正黑體" w:eastAsia="微軟正黑體" w:hAnsi="微軟正黑體" w:hint="eastAsia"/>
                <w:sz w:val="20"/>
                <w:szCs w:val="20"/>
              </w:rPr>
              <w:t>作，以探</w:t>
            </w:r>
            <w:r>
              <w:rPr>
                <w:rFonts w:ascii="微軟正黑體" w:eastAsia="微軟正黑體" w:hAnsi="微軟正黑體" w:hint="eastAsia"/>
                <w:sz w:val="20"/>
                <w:szCs w:val="20"/>
              </w:rPr>
              <w:t>索活動展示一年的學習成果，並慶祝完成訓練計劃及人道教研室成立十</w:t>
            </w:r>
            <w:r>
              <w:rPr>
                <w:rFonts w:ascii="微軟正黑體" w:eastAsia="微軟正黑體" w:hAnsi="微軟正黑體" w:hint="eastAsia"/>
                <w:sz w:val="20"/>
                <w:szCs w:val="20"/>
                <w:lang w:eastAsia="zh-HK"/>
              </w:rPr>
              <w:t>三</w:t>
            </w:r>
            <w:r w:rsidRPr="00730945">
              <w:rPr>
                <w:rFonts w:ascii="微軟正黑體" w:eastAsia="微軟正黑體" w:hAnsi="微軟正黑體" w:hint="eastAsia"/>
                <w:sz w:val="20"/>
                <w:szCs w:val="20"/>
              </w:rPr>
              <w:t>週年</w:t>
            </w:r>
          </w:p>
        </w:tc>
      </w:tr>
    </w:tbl>
    <w:p w14:paraId="7F038B23" w14:textId="04E8C178" w:rsidR="001166B1" w:rsidRDefault="00DB12E6" w:rsidP="00DB12E6">
      <w:pPr>
        <w:pStyle w:val="a7"/>
        <w:spacing w:line="240" w:lineRule="exact"/>
        <w:ind w:leftChars="0" w:left="284"/>
        <w:jc w:val="both"/>
        <w:rPr>
          <w:rFonts w:asciiTheme="majorEastAsia" w:eastAsiaTheme="majorEastAsia" w:hAnsiTheme="majorEastAsia"/>
          <w:sz w:val="18"/>
        </w:rPr>
      </w:pPr>
      <w:r>
        <w:rPr>
          <w:rFonts w:asciiTheme="majorEastAsia" w:eastAsiaTheme="majorEastAsia" w:hAnsiTheme="majorEastAsia" w:hint="eastAsia"/>
          <w:sz w:val="18"/>
        </w:rPr>
        <w:t>#</w:t>
      </w:r>
      <w:r>
        <w:rPr>
          <w:rFonts w:asciiTheme="majorEastAsia" w:eastAsiaTheme="majorEastAsia" w:hAnsiTheme="majorEastAsia" w:hint="eastAsia"/>
          <w:sz w:val="18"/>
          <w:lang w:eastAsia="zh-HK"/>
        </w:rPr>
        <w:t>必須參與其中一項</w:t>
      </w:r>
    </w:p>
    <w:p w14:paraId="3C38C5AB" w14:textId="77777777" w:rsidR="00DB12E6" w:rsidRDefault="00DB12E6" w:rsidP="009638FF">
      <w:pPr>
        <w:pStyle w:val="a7"/>
        <w:spacing w:line="80" w:lineRule="exact"/>
        <w:ind w:leftChars="0" w:left="284"/>
        <w:jc w:val="both"/>
        <w:rPr>
          <w:rFonts w:asciiTheme="majorEastAsia" w:eastAsiaTheme="majorEastAsia" w:hAnsiTheme="majorEastAsia"/>
          <w:sz w:val="18"/>
        </w:rPr>
      </w:pPr>
    </w:p>
    <w:p w14:paraId="74AD9301" w14:textId="5DCE3BFB" w:rsidR="009638FF" w:rsidRPr="009638FF" w:rsidRDefault="009638FF" w:rsidP="00BD2BBF">
      <w:pPr>
        <w:pStyle w:val="a7"/>
        <w:spacing w:line="280" w:lineRule="exact"/>
        <w:ind w:leftChars="0" w:left="284"/>
        <w:jc w:val="both"/>
        <w:rPr>
          <w:rFonts w:asciiTheme="majorEastAsia" w:eastAsiaTheme="majorEastAsia" w:hAnsiTheme="majorEastAsia"/>
          <w:b/>
          <w:sz w:val="20"/>
          <w:u w:val="single"/>
        </w:rPr>
      </w:pPr>
      <w:r>
        <w:rPr>
          <w:rFonts w:asciiTheme="majorEastAsia" w:eastAsiaTheme="majorEastAsia" w:hAnsiTheme="majorEastAsia" w:hint="eastAsia"/>
          <w:b/>
          <w:sz w:val="20"/>
          <w:u w:val="single"/>
        </w:rPr>
        <w:t>B3</w:t>
      </w:r>
      <w:r w:rsidRPr="009638FF">
        <w:rPr>
          <w:rFonts w:asciiTheme="majorEastAsia" w:eastAsiaTheme="majorEastAsia" w:hAnsiTheme="majorEastAsia" w:hint="eastAsia"/>
          <w:b/>
          <w:sz w:val="20"/>
          <w:u w:val="single"/>
        </w:rPr>
        <w:t>持續進修</w:t>
      </w:r>
    </w:p>
    <w:p w14:paraId="2C2D8EAC" w14:textId="41ED834D" w:rsidR="009638FF" w:rsidRDefault="009638FF" w:rsidP="00BD2BBF">
      <w:pPr>
        <w:pStyle w:val="a7"/>
        <w:spacing w:line="280" w:lineRule="exact"/>
        <w:ind w:leftChars="0" w:left="284"/>
        <w:jc w:val="both"/>
        <w:rPr>
          <w:rFonts w:asciiTheme="majorEastAsia" w:eastAsiaTheme="majorEastAsia" w:hAnsiTheme="majorEastAsia"/>
          <w:sz w:val="18"/>
        </w:rPr>
      </w:pPr>
      <w:r w:rsidRPr="009638FF">
        <w:rPr>
          <w:rFonts w:asciiTheme="majorEastAsia" w:eastAsiaTheme="majorEastAsia" w:hAnsiTheme="majorEastAsia" w:hint="eastAsia"/>
          <w:sz w:val="18"/>
        </w:rPr>
        <w:t>(學員需參與相關活動/工作坊，深化對人道教育的理解)</w:t>
      </w:r>
    </w:p>
    <w:tbl>
      <w:tblPr>
        <w:tblW w:w="10206" w:type="dxa"/>
        <w:tblInd w:w="27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28" w:type="dxa"/>
          <w:right w:w="28" w:type="dxa"/>
        </w:tblCellMar>
        <w:tblLook w:val="0000" w:firstRow="0" w:lastRow="0" w:firstColumn="0" w:lastColumn="0" w:noHBand="0" w:noVBand="0"/>
      </w:tblPr>
      <w:tblGrid>
        <w:gridCol w:w="1984"/>
        <w:gridCol w:w="3119"/>
        <w:gridCol w:w="5103"/>
      </w:tblGrid>
      <w:tr w:rsidR="009638FF" w:rsidRPr="00730945" w14:paraId="7FE6FB91" w14:textId="77777777" w:rsidTr="009638FF">
        <w:trPr>
          <w:cantSplit/>
        </w:trPr>
        <w:tc>
          <w:tcPr>
            <w:tcW w:w="1984" w:type="dxa"/>
            <w:shd w:val="clear" w:color="auto" w:fill="BFBFBF" w:themeFill="background1" w:themeFillShade="BF"/>
          </w:tcPr>
          <w:p w14:paraId="4DC56942" w14:textId="6F8C7DF4" w:rsidR="009638FF" w:rsidRPr="00730945" w:rsidRDefault="009638FF" w:rsidP="009638FF">
            <w:pPr>
              <w:spacing w:line="0" w:lineRule="atLeast"/>
              <w:jc w:val="center"/>
              <w:rPr>
                <w:rFonts w:ascii="微軟正黑體" w:eastAsia="微軟正黑體" w:hAnsi="微軟正黑體"/>
                <w:b/>
                <w:bCs/>
                <w:sz w:val="20"/>
                <w:szCs w:val="20"/>
              </w:rPr>
            </w:pPr>
            <w:r w:rsidRPr="00730945">
              <w:rPr>
                <w:rFonts w:ascii="微軟正黑體" w:eastAsia="微軟正黑體" w:hAnsi="微軟正黑體" w:hint="eastAsia"/>
                <w:b/>
                <w:bCs/>
                <w:sz w:val="20"/>
                <w:szCs w:val="20"/>
              </w:rPr>
              <w:t>日期／時間</w:t>
            </w:r>
          </w:p>
        </w:tc>
        <w:tc>
          <w:tcPr>
            <w:tcW w:w="3119" w:type="dxa"/>
            <w:shd w:val="clear" w:color="auto" w:fill="BFBFBF" w:themeFill="background1" w:themeFillShade="BF"/>
          </w:tcPr>
          <w:p w14:paraId="2963EE0E" w14:textId="77777777" w:rsidR="009638FF" w:rsidRPr="00730945" w:rsidRDefault="009638FF" w:rsidP="009638FF">
            <w:pPr>
              <w:spacing w:line="0" w:lineRule="atLeast"/>
              <w:jc w:val="center"/>
              <w:rPr>
                <w:rFonts w:ascii="微軟正黑體" w:eastAsia="微軟正黑體" w:hAnsi="微軟正黑體"/>
                <w:b/>
                <w:bCs/>
                <w:sz w:val="20"/>
                <w:szCs w:val="20"/>
              </w:rPr>
            </w:pPr>
            <w:r w:rsidRPr="00730945">
              <w:rPr>
                <w:rFonts w:ascii="微軟正黑體" w:eastAsia="微軟正黑體" w:hAnsi="微軟正黑體" w:hint="eastAsia"/>
                <w:b/>
                <w:bCs/>
                <w:sz w:val="20"/>
                <w:szCs w:val="20"/>
              </w:rPr>
              <w:t>活動</w:t>
            </w:r>
          </w:p>
        </w:tc>
        <w:tc>
          <w:tcPr>
            <w:tcW w:w="5103" w:type="dxa"/>
            <w:shd w:val="clear" w:color="auto" w:fill="BFBFBF" w:themeFill="background1" w:themeFillShade="BF"/>
          </w:tcPr>
          <w:p w14:paraId="79B06A32" w14:textId="77777777" w:rsidR="009638FF" w:rsidRPr="00730945" w:rsidRDefault="009638FF" w:rsidP="009638FF">
            <w:pPr>
              <w:spacing w:line="0" w:lineRule="atLeast"/>
              <w:jc w:val="center"/>
              <w:rPr>
                <w:rFonts w:ascii="微軟正黑體" w:eastAsia="微軟正黑體" w:hAnsi="微軟正黑體"/>
                <w:b/>
                <w:bCs/>
                <w:sz w:val="20"/>
                <w:szCs w:val="20"/>
              </w:rPr>
            </w:pPr>
            <w:r w:rsidRPr="00730945">
              <w:rPr>
                <w:rFonts w:ascii="微軟正黑體" w:eastAsia="微軟正黑體" w:hAnsi="微軟正黑體" w:hint="eastAsia"/>
                <w:b/>
                <w:bCs/>
                <w:sz w:val="20"/>
                <w:szCs w:val="20"/>
              </w:rPr>
              <w:t>內容</w:t>
            </w:r>
          </w:p>
        </w:tc>
      </w:tr>
      <w:tr w:rsidR="009638FF" w:rsidRPr="00730945" w14:paraId="03D8B36E" w14:textId="77777777" w:rsidTr="009638FF">
        <w:trPr>
          <w:cantSplit/>
        </w:trPr>
        <w:tc>
          <w:tcPr>
            <w:tcW w:w="1984" w:type="dxa"/>
            <w:vAlign w:val="center"/>
          </w:tcPr>
          <w:p w14:paraId="5D8FFF2C" w14:textId="77777777" w:rsidR="009638FF" w:rsidRDefault="009638FF" w:rsidP="00770722">
            <w:pPr>
              <w:spacing w:line="240" w:lineRule="exact"/>
              <w:jc w:val="center"/>
              <w:rPr>
                <w:rFonts w:ascii="微軟正黑體" w:eastAsia="微軟正黑體" w:hAnsi="微軟正黑體"/>
                <w:sz w:val="20"/>
                <w:szCs w:val="20"/>
              </w:rPr>
            </w:pPr>
            <w:r w:rsidRPr="00730945">
              <w:rPr>
                <w:rFonts w:ascii="微軟正黑體" w:eastAsia="微軟正黑體" w:hAnsi="微軟正黑體" w:hint="eastAsia"/>
                <w:sz w:val="20"/>
                <w:szCs w:val="20"/>
              </w:rPr>
              <w:t>待定</w:t>
            </w:r>
          </w:p>
          <w:p w14:paraId="783D2980" w14:textId="77777777" w:rsidR="009638FF" w:rsidRPr="00730945" w:rsidRDefault="009638FF" w:rsidP="00770722">
            <w:pPr>
              <w:spacing w:line="240" w:lineRule="exact"/>
              <w:jc w:val="center"/>
              <w:rPr>
                <w:rFonts w:ascii="微軟正黑體" w:eastAsia="微軟正黑體" w:hAnsi="微軟正黑體"/>
                <w:sz w:val="20"/>
                <w:szCs w:val="20"/>
              </w:rPr>
            </w:pPr>
            <w:r>
              <w:rPr>
                <w:rFonts w:ascii="微軟正黑體" w:eastAsia="微軟正黑體" w:hAnsi="微軟正黑體" w:hint="eastAsia"/>
                <w:sz w:val="20"/>
                <w:szCs w:val="20"/>
              </w:rPr>
              <w:t>(每年舉行2-3次)</w:t>
            </w:r>
          </w:p>
        </w:tc>
        <w:tc>
          <w:tcPr>
            <w:tcW w:w="3119" w:type="dxa"/>
            <w:vAlign w:val="center"/>
          </w:tcPr>
          <w:p w14:paraId="5D6E10A1" w14:textId="77777777" w:rsidR="009638FF" w:rsidRPr="00730945" w:rsidRDefault="009638FF" w:rsidP="009638FF">
            <w:pPr>
              <w:spacing w:line="0" w:lineRule="atLeast"/>
              <w:jc w:val="center"/>
              <w:rPr>
                <w:rFonts w:ascii="微軟正黑體" w:eastAsia="微軟正黑體" w:hAnsi="微軟正黑體"/>
                <w:sz w:val="20"/>
                <w:szCs w:val="20"/>
              </w:rPr>
            </w:pPr>
            <w:r>
              <w:rPr>
                <w:rFonts w:ascii="微軟正黑體" w:eastAsia="微軟正黑體" w:hAnsi="微軟正黑體" w:hint="eastAsia"/>
                <w:sz w:val="20"/>
                <w:szCs w:val="20"/>
              </w:rPr>
              <w:t>人道教育相關活動/工作坊</w:t>
            </w:r>
          </w:p>
        </w:tc>
        <w:tc>
          <w:tcPr>
            <w:tcW w:w="5103" w:type="dxa"/>
            <w:vAlign w:val="center"/>
          </w:tcPr>
          <w:p w14:paraId="6280D783" w14:textId="77777777" w:rsidR="009638FF" w:rsidRPr="00730945" w:rsidRDefault="009638FF" w:rsidP="009638FF">
            <w:pPr>
              <w:spacing w:line="240" w:lineRule="exact"/>
              <w:jc w:val="both"/>
              <w:rPr>
                <w:rFonts w:ascii="微軟正黑體" w:eastAsia="微軟正黑體" w:hAnsi="微軟正黑體"/>
                <w:sz w:val="20"/>
                <w:szCs w:val="20"/>
              </w:rPr>
            </w:pPr>
            <w:r>
              <w:rPr>
                <w:rFonts w:ascii="微軟正黑體" w:eastAsia="微軟正黑體" w:hAnsi="微軟正黑體" w:hint="eastAsia"/>
                <w:sz w:val="20"/>
                <w:szCs w:val="20"/>
              </w:rPr>
              <w:t>透過參與不同的活動、工作坊，於心態、知識、技巧等方面加深對人道教育的認識</w:t>
            </w:r>
          </w:p>
        </w:tc>
      </w:tr>
      <w:tr w:rsidR="00BA6424" w:rsidRPr="00730945" w14:paraId="66C7779F" w14:textId="77777777" w:rsidTr="009638FF">
        <w:trPr>
          <w:cantSplit/>
        </w:trPr>
        <w:tc>
          <w:tcPr>
            <w:tcW w:w="1984" w:type="dxa"/>
            <w:vAlign w:val="center"/>
          </w:tcPr>
          <w:p w14:paraId="54D1B046" w14:textId="31559FDD" w:rsidR="00BA6424" w:rsidRPr="00730945" w:rsidRDefault="00BA6424" w:rsidP="00BA6424">
            <w:pPr>
              <w:spacing w:line="240" w:lineRule="exact"/>
              <w:jc w:val="center"/>
              <w:rPr>
                <w:rFonts w:ascii="微軟正黑體" w:eastAsia="微軟正黑體" w:hAnsi="微軟正黑體"/>
                <w:sz w:val="20"/>
                <w:szCs w:val="20"/>
              </w:rPr>
            </w:pPr>
            <w:r>
              <w:rPr>
                <w:rFonts w:ascii="微軟正黑體" w:eastAsia="微軟正黑體" w:hAnsi="微軟正黑體" w:hint="eastAsia"/>
                <w:sz w:val="20"/>
                <w:szCs w:val="20"/>
              </w:rPr>
              <w:t>2020.02-2020.05</w:t>
            </w:r>
          </w:p>
        </w:tc>
        <w:tc>
          <w:tcPr>
            <w:tcW w:w="3119" w:type="dxa"/>
            <w:vAlign w:val="center"/>
          </w:tcPr>
          <w:p w14:paraId="0B645F8D" w14:textId="57F561FF" w:rsidR="00BA6424" w:rsidRDefault="00BA6424" w:rsidP="00BA6424">
            <w:pPr>
              <w:spacing w:line="0" w:lineRule="atLeast"/>
              <w:jc w:val="center"/>
              <w:rPr>
                <w:rFonts w:ascii="微軟正黑體" w:eastAsia="微軟正黑體" w:hAnsi="微軟正黑體"/>
                <w:sz w:val="20"/>
                <w:szCs w:val="20"/>
              </w:rPr>
            </w:pPr>
            <w:r>
              <w:rPr>
                <w:rFonts w:ascii="微軟正黑體" w:eastAsia="微軟正黑體" w:hAnsi="微軟正黑體" w:hint="eastAsia"/>
                <w:sz w:val="20"/>
                <w:szCs w:val="20"/>
              </w:rPr>
              <w:t>探索人道刊物出版</w:t>
            </w:r>
          </w:p>
        </w:tc>
        <w:tc>
          <w:tcPr>
            <w:tcW w:w="5103" w:type="dxa"/>
            <w:vAlign w:val="center"/>
          </w:tcPr>
          <w:p w14:paraId="24B249D7" w14:textId="4DD883EE" w:rsidR="00BA6424" w:rsidRDefault="00BA6424" w:rsidP="00BA6424">
            <w:pPr>
              <w:spacing w:line="240" w:lineRule="exact"/>
              <w:jc w:val="both"/>
              <w:rPr>
                <w:rFonts w:ascii="微軟正黑體" w:eastAsia="微軟正黑體" w:hAnsi="微軟正黑體"/>
                <w:sz w:val="20"/>
                <w:szCs w:val="20"/>
              </w:rPr>
            </w:pPr>
            <w:r w:rsidRPr="00BA6424">
              <w:rPr>
                <w:rFonts w:ascii="微軟正黑體" w:eastAsia="微軟正黑體" w:hAnsi="微軟正黑體" w:hint="eastAsia"/>
                <w:sz w:val="20"/>
                <w:szCs w:val="20"/>
              </w:rPr>
              <w:t>透過研發工作過程中深入探究不同的人道挑戰和人道議題</w:t>
            </w:r>
          </w:p>
        </w:tc>
      </w:tr>
      <w:tr w:rsidR="00BA6424" w:rsidRPr="00730945" w14:paraId="0B4BE367" w14:textId="77777777" w:rsidTr="009638FF">
        <w:trPr>
          <w:cantSplit/>
        </w:trPr>
        <w:tc>
          <w:tcPr>
            <w:tcW w:w="1984" w:type="dxa"/>
            <w:vAlign w:val="center"/>
          </w:tcPr>
          <w:p w14:paraId="0BA24008" w14:textId="6B7BBE7A" w:rsidR="00BA6424" w:rsidRPr="00730945" w:rsidRDefault="00BA6424" w:rsidP="00BA6424">
            <w:pPr>
              <w:spacing w:line="240" w:lineRule="exact"/>
              <w:jc w:val="center"/>
              <w:rPr>
                <w:rFonts w:ascii="微軟正黑體" w:eastAsia="微軟正黑體" w:hAnsi="微軟正黑體"/>
                <w:sz w:val="20"/>
                <w:szCs w:val="20"/>
              </w:rPr>
            </w:pPr>
            <w:r>
              <w:rPr>
                <w:rFonts w:ascii="微軟正黑體" w:eastAsia="微軟正黑體" w:hAnsi="微軟正黑體" w:hint="eastAsia"/>
                <w:sz w:val="20"/>
                <w:szCs w:val="20"/>
              </w:rPr>
              <w:t>2020.04-2020.07</w:t>
            </w:r>
          </w:p>
        </w:tc>
        <w:tc>
          <w:tcPr>
            <w:tcW w:w="3119" w:type="dxa"/>
            <w:vAlign w:val="center"/>
          </w:tcPr>
          <w:p w14:paraId="6A7F2C26" w14:textId="7BBD472E" w:rsidR="00BA6424" w:rsidRDefault="00BA6424" w:rsidP="00BA6424">
            <w:pPr>
              <w:spacing w:line="0" w:lineRule="atLeast"/>
              <w:jc w:val="center"/>
              <w:rPr>
                <w:rFonts w:ascii="微軟正黑體" w:eastAsia="微軟正黑體" w:hAnsi="微軟正黑體"/>
                <w:sz w:val="20"/>
                <w:szCs w:val="20"/>
              </w:rPr>
            </w:pPr>
            <w:r>
              <w:rPr>
                <w:rFonts w:ascii="微軟正黑體" w:eastAsia="微軟正黑體" w:hAnsi="微軟正黑體" w:hint="eastAsia"/>
                <w:sz w:val="20"/>
                <w:szCs w:val="20"/>
              </w:rPr>
              <w:t>有心人道刊物出版</w:t>
            </w:r>
          </w:p>
        </w:tc>
        <w:tc>
          <w:tcPr>
            <w:tcW w:w="5103" w:type="dxa"/>
            <w:vAlign w:val="center"/>
          </w:tcPr>
          <w:p w14:paraId="2BCDA551" w14:textId="0D01E2FC" w:rsidR="00BA6424" w:rsidRDefault="00990208" w:rsidP="00990208">
            <w:pPr>
              <w:spacing w:line="240" w:lineRule="exact"/>
              <w:jc w:val="both"/>
              <w:rPr>
                <w:rFonts w:ascii="微軟正黑體" w:eastAsia="微軟正黑體" w:hAnsi="微軟正黑體"/>
                <w:sz w:val="20"/>
                <w:szCs w:val="20"/>
              </w:rPr>
            </w:pPr>
            <w:r w:rsidRPr="00990208">
              <w:rPr>
                <w:rFonts w:ascii="微軟正黑體" w:eastAsia="微軟正黑體" w:hAnsi="微軟正黑體" w:hint="eastAsia"/>
                <w:sz w:val="20"/>
                <w:szCs w:val="20"/>
              </w:rPr>
              <w:t>以刊物的形式</w:t>
            </w:r>
            <w:r w:rsidR="00077880">
              <w:rPr>
                <w:rFonts w:ascii="微軟正黑體" w:eastAsia="微軟正黑體" w:hAnsi="微軟正黑體" w:hint="eastAsia"/>
                <w:sz w:val="20"/>
                <w:szCs w:val="20"/>
              </w:rPr>
              <w:t>整理及回顧</w:t>
            </w:r>
            <w:r w:rsidR="00077880">
              <w:rPr>
                <w:rFonts w:ascii="微軟正黑體" w:eastAsia="微軟正黑體" w:hAnsi="微軟正黑體" w:hint="eastAsia"/>
                <w:sz w:val="20"/>
                <w:szCs w:val="20"/>
                <w:lang w:eastAsia="zh-HK"/>
              </w:rPr>
              <w:t>本</w:t>
            </w:r>
            <w:r w:rsidR="00077880" w:rsidRPr="00077880">
              <w:rPr>
                <w:rFonts w:ascii="微軟正黑體" w:eastAsia="微軟正黑體" w:hAnsi="微軟正黑體" w:hint="eastAsia"/>
                <w:sz w:val="20"/>
                <w:szCs w:val="20"/>
              </w:rPr>
              <w:t>年</w:t>
            </w:r>
            <w:r w:rsidR="00077880">
              <w:rPr>
                <w:rFonts w:ascii="微軟正黑體" w:eastAsia="微軟正黑體" w:hAnsi="微軟正黑體" w:hint="eastAsia"/>
                <w:sz w:val="20"/>
                <w:szCs w:val="20"/>
                <w:lang w:eastAsia="zh-HK"/>
              </w:rPr>
              <w:t>度</w:t>
            </w:r>
            <w:r w:rsidR="00077880">
              <w:rPr>
                <w:rFonts w:ascii="微軟正黑體" w:eastAsia="微軟正黑體" w:hAnsi="微軟正黑體" w:hint="eastAsia"/>
                <w:sz w:val="20"/>
                <w:szCs w:val="20"/>
              </w:rPr>
              <w:t>的工作及</w:t>
            </w:r>
            <w:r>
              <w:rPr>
                <w:rFonts w:ascii="微軟正黑體" w:eastAsia="微軟正黑體" w:hAnsi="微軟正黑體" w:hint="eastAsia"/>
                <w:sz w:val="20"/>
                <w:szCs w:val="20"/>
                <w:lang w:eastAsia="zh-HK"/>
              </w:rPr>
              <w:t>得</w:t>
            </w:r>
            <w:r w:rsidR="00077880" w:rsidRPr="00077880">
              <w:rPr>
                <w:rFonts w:ascii="微軟正黑體" w:eastAsia="微軟正黑體" w:hAnsi="微軟正黑體" w:hint="eastAsia"/>
                <w:sz w:val="20"/>
                <w:szCs w:val="20"/>
              </w:rPr>
              <w:t>著</w:t>
            </w:r>
          </w:p>
        </w:tc>
      </w:tr>
    </w:tbl>
    <w:p w14:paraId="076E4F21" w14:textId="77777777" w:rsidR="00C7176F" w:rsidRDefault="00C7176F" w:rsidP="00C7176F">
      <w:pPr>
        <w:pStyle w:val="a7"/>
        <w:spacing w:line="80" w:lineRule="exact"/>
        <w:ind w:leftChars="0" w:left="284"/>
        <w:jc w:val="both"/>
        <w:rPr>
          <w:rFonts w:asciiTheme="majorEastAsia" w:eastAsiaTheme="majorEastAsia" w:hAnsiTheme="majorEastAsia"/>
          <w:sz w:val="18"/>
        </w:rPr>
      </w:pPr>
    </w:p>
    <w:p w14:paraId="4EAD1402" w14:textId="74493608" w:rsidR="00C7176F" w:rsidRPr="00C7176F" w:rsidRDefault="00C7176F" w:rsidP="00BD2BBF">
      <w:pPr>
        <w:pStyle w:val="a7"/>
        <w:spacing w:line="280" w:lineRule="exact"/>
        <w:ind w:leftChars="0" w:left="284"/>
        <w:jc w:val="both"/>
        <w:rPr>
          <w:rFonts w:asciiTheme="majorEastAsia" w:eastAsiaTheme="majorEastAsia" w:hAnsiTheme="majorEastAsia"/>
          <w:b/>
          <w:sz w:val="20"/>
          <w:u w:val="single"/>
        </w:rPr>
      </w:pPr>
      <w:r w:rsidRPr="00C7176F">
        <w:rPr>
          <w:rFonts w:asciiTheme="majorEastAsia" w:eastAsiaTheme="majorEastAsia" w:hAnsiTheme="majorEastAsia"/>
          <w:b/>
          <w:sz w:val="20"/>
          <w:u w:val="single"/>
        </w:rPr>
        <w:t>B4</w:t>
      </w:r>
      <w:r w:rsidRPr="00C7176F">
        <w:rPr>
          <w:rFonts w:asciiTheme="majorEastAsia" w:eastAsiaTheme="majorEastAsia" w:hAnsiTheme="majorEastAsia" w:hint="eastAsia"/>
          <w:b/>
          <w:sz w:val="20"/>
          <w:u w:val="single"/>
        </w:rPr>
        <w:t>學員重聚日</w:t>
      </w:r>
    </w:p>
    <w:p w14:paraId="5A920C30" w14:textId="60E57534" w:rsidR="009638FF" w:rsidRDefault="00C7176F" w:rsidP="00BD2BBF">
      <w:pPr>
        <w:pStyle w:val="a7"/>
        <w:spacing w:line="280" w:lineRule="exact"/>
        <w:ind w:leftChars="0" w:left="284"/>
        <w:jc w:val="both"/>
        <w:rPr>
          <w:rFonts w:asciiTheme="majorEastAsia" w:eastAsiaTheme="majorEastAsia" w:hAnsiTheme="majorEastAsia"/>
          <w:sz w:val="18"/>
        </w:rPr>
      </w:pPr>
      <w:r w:rsidRPr="00C7176F">
        <w:rPr>
          <w:rFonts w:asciiTheme="majorEastAsia" w:eastAsiaTheme="majorEastAsia" w:hAnsiTheme="majorEastAsia" w:hint="eastAsia"/>
          <w:sz w:val="18"/>
        </w:rPr>
        <w:t>(學員作出交流及分享，並就著不同人道教育主題進行專題探討，深化學習)</w:t>
      </w:r>
    </w:p>
    <w:tbl>
      <w:tblPr>
        <w:tblW w:w="10206" w:type="dxa"/>
        <w:tblInd w:w="27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28" w:type="dxa"/>
          <w:right w:w="28" w:type="dxa"/>
        </w:tblCellMar>
        <w:tblLook w:val="0000" w:firstRow="0" w:lastRow="0" w:firstColumn="0" w:lastColumn="0" w:noHBand="0" w:noVBand="0"/>
      </w:tblPr>
      <w:tblGrid>
        <w:gridCol w:w="1984"/>
        <w:gridCol w:w="3119"/>
        <w:gridCol w:w="5103"/>
      </w:tblGrid>
      <w:tr w:rsidR="00C7176F" w:rsidRPr="00730945" w14:paraId="2BFD1FA0" w14:textId="77777777" w:rsidTr="00C7176F">
        <w:trPr>
          <w:cantSplit/>
        </w:trPr>
        <w:tc>
          <w:tcPr>
            <w:tcW w:w="1984" w:type="dxa"/>
            <w:shd w:val="clear" w:color="auto" w:fill="BFBFBF" w:themeFill="background1" w:themeFillShade="BF"/>
          </w:tcPr>
          <w:p w14:paraId="5553EEA3" w14:textId="4D7AEE72" w:rsidR="00C7176F" w:rsidRPr="00730945" w:rsidRDefault="00C7176F" w:rsidP="00C7176F">
            <w:pPr>
              <w:spacing w:line="0" w:lineRule="atLeast"/>
              <w:jc w:val="center"/>
              <w:rPr>
                <w:rFonts w:ascii="微軟正黑體" w:eastAsia="微軟正黑體" w:hAnsi="微軟正黑體"/>
                <w:b/>
                <w:bCs/>
                <w:sz w:val="20"/>
                <w:szCs w:val="20"/>
              </w:rPr>
            </w:pPr>
            <w:r w:rsidRPr="00730945">
              <w:rPr>
                <w:rFonts w:ascii="微軟正黑體" w:eastAsia="微軟正黑體" w:hAnsi="微軟正黑體" w:hint="eastAsia"/>
                <w:b/>
                <w:bCs/>
                <w:sz w:val="20"/>
                <w:szCs w:val="20"/>
              </w:rPr>
              <w:t>日期／時間</w:t>
            </w:r>
          </w:p>
        </w:tc>
        <w:tc>
          <w:tcPr>
            <w:tcW w:w="3119" w:type="dxa"/>
            <w:shd w:val="clear" w:color="auto" w:fill="BFBFBF" w:themeFill="background1" w:themeFillShade="BF"/>
          </w:tcPr>
          <w:p w14:paraId="0FF6CA3F" w14:textId="77777777" w:rsidR="00C7176F" w:rsidRPr="00730945" w:rsidRDefault="00C7176F" w:rsidP="00C7176F">
            <w:pPr>
              <w:spacing w:line="0" w:lineRule="atLeast"/>
              <w:jc w:val="center"/>
              <w:rPr>
                <w:rFonts w:ascii="微軟正黑體" w:eastAsia="微軟正黑體" w:hAnsi="微軟正黑體"/>
                <w:b/>
                <w:bCs/>
                <w:sz w:val="20"/>
                <w:szCs w:val="20"/>
              </w:rPr>
            </w:pPr>
            <w:r w:rsidRPr="00730945">
              <w:rPr>
                <w:rFonts w:ascii="微軟正黑體" w:eastAsia="微軟正黑體" w:hAnsi="微軟正黑體" w:hint="eastAsia"/>
                <w:b/>
                <w:bCs/>
                <w:sz w:val="20"/>
                <w:szCs w:val="20"/>
              </w:rPr>
              <w:t>活動</w:t>
            </w:r>
          </w:p>
        </w:tc>
        <w:tc>
          <w:tcPr>
            <w:tcW w:w="5103" w:type="dxa"/>
            <w:shd w:val="clear" w:color="auto" w:fill="BFBFBF" w:themeFill="background1" w:themeFillShade="BF"/>
          </w:tcPr>
          <w:p w14:paraId="09B97D00" w14:textId="77777777" w:rsidR="00C7176F" w:rsidRPr="00730945" w:rsidRDefault="00C7176F" w:rsidP="00C7176F">
            <w:pPr>
              <w:spacing w:line="0" w:lineRule="atLeast"/>
              <w:jc w:val="center"/>
              <w:rPr>
                <w:rFonts w:ascii="微軟正黑體" w:eastAsia="微軟正黑體" w:hAnsi="微軟正黑體"/>
                <w:b/>
                <w:bCs/>
                <w:sz w:val="20"/>
                <w:szCs w:val="20"/>
              </w:rPr>
            </w:pPr>
            <w:r w:rsidRPr="00730945">
              <w:rPr>
                <w:rFonts w:ascii="微軟正黑體" w:eastAsia="微軟正黑體" w:hAnsi="微軟正黑體" w:hint="eastAsia"/>
                <w:b/>
                <w:bCs/>
                <w:sz w:val="20"/>
                <w:szCs w:val="20"/>
              </w:rPr>
              <w:t>內容</w:t>
            </w:r>
          </w:p>
        </w:tc>
      </w:tr>
      <w:tr w:rsidR="00C7176F" w:rsidRPr="00730945" w14:paraId="6129FF65" w14:textId="77777777" w:rsidTr="00077880">
        <w:trPr>
          <w:cantSplit/>
        </w:trPr>
        <w:tc>
          <w:tcPr>
            <w:tcW w:w="1984" w:type="dxa"/>
            <w:vAlign w:val="center"/>
          </w:tcPr>
          <w:p w14:paraId="28B30090" w14:textId="778ADDF4" w:rsidR="00C7176F" w:rsidRPr="00730945" w:rsidRDefault="00077880" w:rsidP="00077880">
            <w:pPr>
              <w:spacing w:line="240" w:lineRule="exact"/>
              <w:jc w:val="center"/>
              <w:rPr>
                <w:rFonts w:ascii="微軟正黑體" w:eastAsia="微軟正黑體" w:hAnsi="微軟正黑體"/>
                <w:sz w:val="20"/>
                <w:szCs w:val="20"/>
              </w:rPr>
            </w:pPr>
            <w:r>
              <w:rPr>
                <w:rFonts w:ascii="微軟正黑體" w:eastAsia="微軟正黑體" w:hAnsi="微軟正黑體" w:hint="eastAsia"/>
                <w:sz w:val="20"/>
                <w:szCs w:val="20"/>
              </w:rPr>
              <w:t>2020.01.20</w:t>
            </w:r>
            <w:r>
              <w:rPr>
                <w:rFonts w:ascii="微軟正黑體" w:eastAsia="微軟正黑體" w:hAnsi="微軟正黑體"/>
                <w:sz w:val="20"/>
                <w:szCs w:val="20"/>
              </w:rPr>
              <w:t xml:space="preserve"> </w:t>
            </w:r>
            <w:r w:rsidR="00C7176F" w:rsidRPr="00730945">
              <w:rPr>
                <w:rFonts w:ascii="微軟正黑體" w:eastAsia="微軟正黑體" w:hAnsi="微軟正黑體" w:hint="eastAsia"/>
                <w:sz w:val="20"/>
                <w:szCs w:val="20"/>
              </w:rPr>
              <w:t>(</w:t>
            </w:r>
            <w:proofErr w:type="gramStart"/>
            <w:r w:rsidR="00C7176F" w:rsidRPr="00730945">
              <w:rPr>
                <w:rFonts w:ascii="微軟正黑體" w:eastAsia="微軟正黑體" w:hAnsi="微軟正黑體" w:hint="eastAsia"/>
                <w:sz w:val="20"/>
                <w:szCs w:val="20"/>
              </w:rPr>
              <w:t>一</w:t>
            </w:r>
            <w:proofErr w:type="gramEnd"/>
            <w:r w:rsidR="00C7176F" w:rsidRPr="00730945">
              <w:rPr>
                <w:rFonts w:ascii="微軟正黑體" w:eastAsia="微軟正黑體" w:hAnsi="微軟正黑體" w:hint="eastAsia"/>
                <w:sz w:val="20"/>
                <w:szCs w:val="20"/>
              </w:rPr>
              <w:t>)</w:t>
            </w:r>
          </w:p>
          <w:p w14:paraId="76295A11" w14:textId="77777777" w:rsidR="00C7176F" w:rsidRPr="00730945" w:rsidRDefault="00C7176F" w:rsidP="00077880">
            <w:pPr>
              <w:spacing w:line="240" w:lineRule="exact"/>
              <w:jc w:val="center"/>
              <w:rPr>
                <w:rFonts w:ascii="微軟正黑體" w:eastAsia="微軟正黑體" w:hAnsi="微軟正黑體"/>
                <w:sz w:val="20"/>
                <w:szCs w:val="20"/>
              </w:rPr>
            </w:pPr>
            <w:r w:rsidRPr="00730945">
              <w:rPr>
                <w:rFonts w:ascii="微軟正黑體" w:eastAsia="微軟正黑體" w:hAnsi="微軟正黑體" w:hint="eastAsia"/>
                <w:sz w:val="20"/>
                <w:szCs w:val="20"/>
              </w:rPr>
              <w:t>19:30-21:00</w:t>
            </w:r>
          </w:p>
        </w:tc>
        <w:tc>
          <w:tcPr>
            <w:tcW w:w="3119" w:type="dxa"/>
            <w:vMerge w:val="restart"/>
            <w:vAlign w:val="center"/>
          </w:tcPr>
          <w:p w14:paraId="3310F9F3" w14:textId="001A64A8" w:rsidR="00C7176F" w:rsidRPr="00730945" w:rsidRDefault="00C7176F" w:rsidP="00C7176F">
            <w:pPr>
              <w:spacing w:line="0" w:lineRule="atLeast"/>
              <w:jc w:val="center"/>
              <w:rPr>
                <w:rFonts w:ascii="微軟正黑體" w:eastAsia="微軟正黑體" w:hAnsi="微軟正黑體"/>
                <w:sz w:val="20"/>
                <w:szCs w:val="20"/>
              </w:rPr>
            </w:pPr>
            <w:proofErr w:type="gramStart"/>
            <w:r w:rsidRPr="00730945">
              <w:rPr>
                <w:rFonts w:ascii="微軟正黑體" w:eastAsia="微軟正黑體" w:hAnsi="微軟正黑體" w:hint="eastAsia"/>
                <w:sz w:val="20"/>
                <w:szCs w:val="20"/>
              </w:rPr>
              <w:t>重聚日</w:t>
            </w:r>
            <w:proofErr w:type="gramEnd"/>
          </w:p>
        </w:tc>
        <w:tc>
          <w:tcPr>
            <w:tcW w:w="5103" w:type="dxa"/>
            <w:vMerge w:val="restart"/>
            <w:vAlign w:val="center"/>
          </w:tcPr>
          <w:p w14:paraId="2D51A3C3" w14:textId="77777777" w:rsidR="00C7176F" w:rsidRPr="00730945" w:rsidRDefault="00C7176F" w:rsidP="00077880">
            <w:pPr>
              <w:spacing w:line="240" w:lineRule="exact"/>
              <w:jc w:val="both"/>
              <w:rPr>
                <w:rFonts w:ascii="微軟正黑體" w:eastAsia="微軟正黑體" w:hAnsi="微軟正黑體"/>
                <w:sz w:val="20"/>
                <w:szCs w:val="20"/>
              </w:rPr>
            </w:pPr>
            <w:r w:rsidRPr="00730945">
              <w:rPr>
                <w:rFonts w:ascii="微軟正黑體" w:eastAsia="微軟正黑體" w:hAnsi="微軟正黑體" w:hint="eastAsia"/>
                <w:sz w:val="20"/>
                <w:szCs w:val="20"/>
              </w:rPr>
              <w:t>透過</w:t>
            </w:r>
            <w:proofErr w:type="gramStart"/>
            <w:r w:rsidRPr="00730945">
              <w:rPr>
                <w:rFonts w:ascii="微軟正黑體" w:eastAsia="微軟正黑體" w:hAnsi="微軟正黑體" w:hint="eastAsia"/>
                <w:sz w:val="20"/>
                <w:szCs w:val="20"/>
              </w:rPr>
              <w:t>重聚日了解</w:t>
            </w:r>
            <w:proofErr w:type="gramEnd"/>
            <w:r w:rsidRPr="00730945">
              <w:rPr>
                <w:rFonts w:ascii="微軟正黑體" w:eastAsia="微軟正黑體" w:hAnsi="微軟正黑體" w:hint="eastAsia"/>
                <w:sz w:val="20"/>
                <w:szCs w:val="20"/>
              </w:rPr>
              <w:t>學員的實習活動進度，</w:t>
            </w:r>
          </w:p>
          <w:p w14:paraId="30044A6E" w14:textId="77777777" w:rsidR="00C7176F" w:rsidRPr="00730945" w:rsidRDefault="00C7176F" w:rsidP="00077880">
            <w:pPr>
              <w:spacing w:line="240" w:lineRule="exact"/>
              <w:jc w:val="both"/>
              <w:rPr>
                <w:rFonts w:ascii="微軟正黑體" w:eastAsia="微軟正黑體" w:hAnsi="微軟正黑體"/>
                <w:sz w:val="20"/>
                <w:szCs w:val="20"/>
              </w:rPr>
            </w:pPr>
            <w:r w:rsidRPr="00730945">
              <w:rPr>
                <w:rFonts w:ascii="微軟正黑體" w:eastAsia="微軟正黑體" w:hAnsi="微軟正黑體" w:hint="eastAsia"/>
                <w:sz w:val="20"/>
                <w:szCs w:val="20"/>
              </w:rPr>
              <w:t>解決學員對人道教育的疑問，</w:t>
            </w:r>
          </w:p>
          <w:p w14:paraId="2FA82897" w14:textId="77777777" w:rsidR="00C7176F" w:rsidRPr="00730945" w:rsidRDefault="00C7176F" w:rsidP="00077880">
            <w:pPr>
              <w:spacing w:line="240" w:lineRule="exact"/>
              <w:jc w:val="both"/>
              <w:rPr>
                <w:rFonts w:ascii="微軟正黑體" w:eastAsia="微軟正黑體" w:hAnsi="微軟正黑體"/>
                <w:sz w:val="20"/>
                <w:szCs w:val="20"/>
              </w:rPr>
            </w:pPr>
            <w:r w:rsidRPr="00730945">
              <w:rPr>
                <w:rFonts w:ascii="微軟正黑體" w:eastAsia="微軟正黑體" w:hAnsi="微軟正黑體" w:hint="eastAsia"/>
                <w:sz w:val="20"/>
                <w:szCs w:val="20"/>
              </w:rPr>
              <w:t>就著不同人道教育主題進行專題探討，深化學習</w:t>
            </w:r>
          </w:p>
        </w:tc>
      </w:tr>
      <w:tr w:rsidR="00C7176F" w:rsidRPr="00730945" w14:paraId="40A3ABE9" w14:textId="77777777" w:rsidTr="00077880">
        <w:trPr>
          <w:cantSplit/>
        </w:trPr>
        <w:tc>
          <w:tcPr>
            <w:tcW w:w="1984" w:type="dxa"/>
            <w:vAlign w:val="center"/>
          </w:tcPr>
          <w:p w14:paraId="2337BE07" w14:textId="19554CB3" w:rsidR="00C7176F" w:rsidRPr="00730945" w:rsidRDefault="00077880" w:rsidP="00077880">
            <w:pPr>
              <w:spacing w:line="240" w:lineRule="exact"/>
              <w:jc w:val="center"/>
              <w:rPr>
                <w:rFonts w:ascii="微軟正黑體" w:eastAsia="微軟正黑體" w:hAnsi="微軟正黑體"/>
                <w:sz w:val="20"/>
                <w:szCs w:val="20"/>
              </w:rPr>
            </w:pPr>
            <w:r>
              <w:rPr>
                <w:rFonts w:ascii="微軟正黑體" w:eastAsia="微軟正黑體" w:hAnsi="微軟正黑體" w:hint="eastAsia"/>
                <w:sz w:val="20"/>
                <w:szCs w:val="20"/>
              </w:rPr>
              <w:t>2020.03.30</w:t>
            </w:r>
            <w:r>
              <w:rPr>
                <w:rFonts w:ascii="微軟正黑體" w:eastAsia="微軟正黑體" w:hAnsi="微軟正黑體"/>
                <w:sz w:val="20"/>
                <w:szCs w:val="20"/>
              </w:rPr>
              <w:t xml:space="preserve"> </w:t>
            </w:r>
            <w:r w:rsidR="00C7176F" w:rsidRPr="00730945">
              <w:rPr>
                <w:rFonts w:ascii="微軟正黑體" w:eastAsia="微軟正黑體" w:hAnsi="微軟正黑體" w:hint="eastAsia"/>
                <w:sz w:val="20"/>
                <w:szCs w:val="20"/>
              </w:rPr>
              <w:t>(</w:t>
            </w:r>
            <w:proofErr w:type="gramStart"/>
            <w:r w:rsidR="00C7176F" w:rsidRPr="00730945">
              <w:rPr>
                <w:rFonts w:ascii="微軟正黑體" w:eastAsia="微軟正黑體" w:hAnsi="微軟正黑體" w:hint="eastAsia"/>
                <w:sz w:val="20"/>
                <w:szCs w:val="20"/>
              </w:rPr>
              <w:t>一</w:t>
            </w:r>
            <w:proofErr w:type="gramEnd"/>
            <w:r w:rsidR="00C7176F" w:rsidRPr="00730945">
              <w:rPr>
                <w:rFonts w:ascii="微軟正黑體" w:eastAsia="微軟正黑體" w:hAnsi="微軟正黑體" w:hint="eastAsia"/>
                <w:sz w:val="20"/>
                <w:szCs w:val="20"/>
              </w:rPr>
              <w:t>)</w:t>
            </w:r>
          </w:p>
          <w:p w14:paraId="2C81E172" w14:textId="77777777" w:rsidR="00C7176F" w:rsidRPr="00730945" w:rsidRDefault="00C7176F" w:rsidP="00077880">
            <w:pPr>
              <w:spacing w:line="240" w:lineRule="exact"/>
              <w:jc w:val="center"/>
              <w:rPr>
                <w:rFonts w:ascii="微軟正黑體" w:eastAsia="微軟正黑體" w:hAnsi="微軟正黑體"/>
                <w:sz w:val="20"/>
                <w:szCs w:val="20"/>
              </w:rPr>
            </w:pPr>
            <w:r w:rsidRPr="00730945">
              <w:rPr>
                <w:rFonts w:ascii="微軟正黑體" w:eastAsia="微軟正黑體" w:hAnsi="微軟正黑體" w:hint="eastAsia"/>
                <w:sz w:val="20"/>
                <w:szCs w:val="20"/>
              </w:rPr>
              <w:t>19:30-21:00</w:t>
            </w:r>
          </w:p>
        </w:tc>
        <w:tc>
          <w:tcPr>
            <w:tcW w:w="3119" w:type="dxa"/>
            <w:vMerge/>
          </w:tcPr>
          <w:p w14:paraId="0DB29029" w14:textId="77777777" w:rsidR="00C7176F" w:rsidRPr="00730945" w:rsidRDefault="00C7176F" w:rsidP="00896C8A">
            <w:pPr>
              <w:spacing w:line="0" w:lineRule="atLeast"/>
              <w:rPr>
                <w:rFonts w:ascii="微軟正黑體" w:eastAsia="微軟正黑體" w:hAnsi="微軟正黑體"/>
                <w:sz w:val="20"/>
                <w:szCs w:val="20"/>
              </w:rPr>
            </w:pPr>
          </w:p>
        </w:tc>
        <w:tc>
          <w:tcPr>
            <w:tcW w:w="5103" w:type="dxa"/>
            <w:vMerge/>
          </w:tcPr>
          <w:p w14:paraId="16511BC9" w14:textId="77777777" w:rsidR="00C7176F" w:rsidRPr="00730945" w:rsidRDefault="00C7176F" w:rsidP="00896C8A">
            <w:pPr>
              <w:spacing w:line="0" w:lineRule="atLeast"/>
              <w:rPr>
                <w:rFonts w:ascii="微軟正黑體" w:eastAsia="微軟正黑體" w:hAnsi="微軟正黑體"/>
                <w:sz w:val="20"/>
                <w:szCs w:val="20"/>
              </w:rPr>
            </w:pPr>
          </w:p>
        </w:tc>
      </w:tr>
      <w:tr w:rsidR="00C7176F" w:rsidRPr="00730945" w14:paraId="324A0F93" w14:textId="77777777" w:rsidTr="00077880">
        <w:trPr>
          <w:cantSplit/>
        </w:trPr>
        <w:tc>
          <w:tcPr>
            <w:tcW w:w="1984" w:type="dxa"/>
            <w:vAlign w:val="center"/>
          </w:tcPr>
          <w:p w14:paraId="6206E4D5" w14:textId="0AE4E867" w:rsidR="00C7176F" w:rsidRPr="00730945" w:rsidRDefault="00077880" w:rsidP="00077880">
            <w:pPr>
              <w:spacing w:line="240" w:lineRule="exact"/>
              <w:jc w:val="center"/>
              <w:rPr>
                <w:rFonts w:ascii="微軟正黑體" w:eastAsia="微軟正黑體" w:hAnsi="微軟正黑體"/>
                <w:sz w:val="20"/>
                <w:szCs w:val="20"/>
              </w:rPr>
            </w:pPr>
            <w:r>
              <w:rPr>
                <w:rFonts w:ascii="微軟正黑體" w:eastAsia="微軟正黑體" w:hAnsi="微軟正黑體" w:hint="eastAsia"/>
                <w:sz w:val="20"/>
                <w:szCs w:val="20"/>
              </w:rPr>
              <w:t>2020.07.13</w:t>
            </w:r>
            <w:r>
              <w:rPr>
                <w:rFonts w:ascii="微軟正黑體" w:eastAsia="微軟正黑體" w:hAnsi="微軟正黑體"/>
                <w:sz w:val="20"/>
                <w:szCs w:val="20"/>
              </w:rPr>
              <w:t xml:space="preserve"> </w:t>
            </w:r>
            <w:r w:rsidR="00C7176F" w:rsidRPr="00730945">
              <w:rPr>
                <w:rFonts w:ascii="微軟正黑體" w:eastAsia="微軟正黑體" w:hAnsi="微軟正黑體" w:hint="eastAsia"/>
                <w:sz w:val="20"/>
                <w:szCs w:val="20"/>
              </w:rPr>
              <w:t>(</w:t>
            </w:r>
            <w:proofErr w:type="gramStart"/>
            <w:r w:rsidR="00C7176F" w:rsidRPr="00730945">
              <w:rPr>
                <w:rFonts w:ascii="微軟正黑體" w:eastAsia="微軟正黑體" w:hAnsi="微軟正黑體" w:hint="eastAsia"/>
                <w:sz w:val="20"/>
                <w:szCs w:val="20"/>
              </w:rPr>
              <w:t>一</w:t>
            </w:r>
            <w:proofErr w:type="gramEnd"/>
            <w:r w:rsidR="00C7176F" w:rsidRPr="00730945">
              <w:rPr>
                <w:rFonts w:ascii="微軟正黑體" w:eastAsia="微軟正黑體" w:hAnsi="微軟正黑體" w:hint="eastAsia"/>
                <w:sz w:val="20"/>
                <w:szCs w:val="20"/>
              </w:rPr>
              <w:t>)</w:t>
            </w:r>
          </w:p>
          <w:p w14:paraId="3D859B64" w14:textId="77777777" w:rsidR="00C7176F" w:rsidRPr="00730945" w:rsidRDefault="00C7176F" w:rsidP="00077880">
            <w:pPr>
              <w:spacing w:line="240" w:lineRule="exact"/>
              <w:jc w:val="center"/>
              <w:rPr>
                <w:rFonts w:ascii="微軟正黑體" w:eastAsia="微軟正黑體" w:hAnsi="微軟正黑體"/>
                <w:sz w:val="20"/>
                <w:szCs w:val="20"/>
              </w:rPr>
            </w:pPr>
            <w:r w:rsidRPr="00730945">
              <w:rPr>
                <w:rFonts w:ascii="微軟正黑體" w:eastAsia="微軟正黑體" w:hAnsi="微軟正黑體" w:hint="eastAsia"/>
                <w:sz w:val="20"/>
                <w:szCs w:val="20"/>
              </w:rPr>
              <w:t>19:30-21:00</w:t>
            </w:r>
          </w:p>
        </w:tc>
        <w:tc>
          <w:tcPr>
            <w:tcW w:w="3119" w:type="dxa"/>
            <w:vMerge/>
          </w:tcPr>
          <w:p w14:paraId="49A72744" w14:textId="77777777" w:rsidR="00C7176F" w:rsidRPr="00730945" w:rsidRDefault="00C7176F" w:rsidP="00896C8A">
            <w:pPr>
              <w:spacing w:line="0" w:lineRule="atLeast"/>
              <w:rPr>
                <w:rFonts w:ascii="微軟正黑體" w:eastAsia="微軟正黑體" w:hAnsi="微軟正黑體"/>
                <w:sz w:val="20"/>
                <w:szCs w:val="20"/>
              </w:rPr>
            </w:pPr>
          </w:p>
        </w:tc>
        <w:tc>
          <w:tcPr>
            <w:tcW w:w="5103" w:type="dxa"/>
            <w:vMerge/>
          </w:tcPr>
          <w:p w14:paraId="2C9A30AC" w14:textId="77777777" w:rsidR="00C7176F" w:rsidRPr="00730945" w:rsidRDefault="00C7176F" w:rsidP="00896C8A">
            <w:pPr>
              <w:spacing w:line="0" w:lineRule="atLeast"/>
              <w:rPr>
                <w:rFonts w:ascii="微軟正黑體" w:eastAsia="微軟正黑體" w:hAnsi="微軟正黑體"/>
                <w:sz w:val="20"/>
                <w:szCs w:val="20"/>
              </w:rPr>
            </w:pPr>
          </w:p>
        </w:tc>
      </w:tr>
    </w:tbl>
    <w:p w14:paraId="4D055FEC" w14:textId="77777777" w:rsidR="00236664" w:rsidRPr="00236664" w:rsidRDefault="00236664" w:rsidP="00236664">
      <w:pPr>
        <w:spacing w:line="240" w:lineRule="exact"/>
        <w:ind w:firstLineChars="142" w:firstLine="284"/>
        <w:jc w:val="both"/>
        <w:rPr>
          <w:rFonts w:ascii="微軟正黑體" w:eastAsia="微軟正黑體" w:hAnsi="微軟正黑體"/>
          <w:sz w:val="20"/>
          <w:szCs w:val="20"/>
        </w:rPr>
      </w:pPr>
      <w:proofErr w:type="gramStart"/>
      <w:r w:rsidRPr="00236664">
        <w:rPr>
          <w:rFonts w:ascii="微軟正黑體" w:eastAsia="微軟正黑體" w:hAnsi="微軟正黑體" w:hint="eastAsia"/>
          <w:sz w:val="20"/>
          <w:szCs w:val="20"/>
        </w:rPr>
        <w:t>＊</w:t>
      </w:r>
      <w:proofErr w:type="gramEnd"/>
      <w:r w:rsidRPr="00236664">
        <w:rPr>
          <w:rFonts w:ascii="微軟正黑體" w:eastAsia="微軟正黑體" w:hAnsi="微軟正黑體" w:hint="eastAsia"/>
          <w:sz w:val="20"/>
          <w:szCs w:val="20"/>
        </w:rPr>
        <w:t>上述的活動日期、時間及地點僅供參考，將有可能按實際情況變更，屆時將另行通知。</w:t>
      </w:r>
    </w:p>
    <w:p w14:paraId="3CDAE10B" w14:textId="623DB7B9" w:rsidR="00C7176F" w:rsidRDefault="00236664" w:rsidP="00236664">
      <w:pPr>
        <w:spacing w:line="240" w:lineRule="exact"/>
        <w:ind w:firstLineChars="142" w:firstLine="284"/>
        <w:jc w:val="both"/>
        <w:rPr>
          <w:rFonts w:ascii="微軟正黑體" w:eastAsia="微軟正黑體" w:hAnsi="微軟正黑體"/>
          <w:sz w:val="20"/>
          <w:szCs w:val="20"/>
        </w:rPr>
      </w:pPr>
      <w:proofErr w:type="gramStart"/>
      <w:r w:rsidRPr="00236664">
        <w:rPr>
          <w:rFonts w:ascii="微軟正黑體" w:eastAsia="微軟正黑體" w:hAnsi="微軟正黑體" w:hint="eastAsia"/>
          <w:sz w:val="20"/>
          <w:szCs w:val="20"/>
        </w:rPr>
        <w:t>＊</w:t>
      </w:r>
      <w:proofErr w:type="gramEnd"/>
      <w:r w:rsidRPr="00236664">
        <w:rPr>
          <w:rFonts w:ascii="微軟正黑體" w:eastAsia="微軟正黑體" w:hAnsi="微軟正黑體" w:hint="eastAsia"/>
          <w:sz w:val="20"/>
          <w:szCs w:val="20"/>
        </w:rPr>
        <w:t>*學員將獲邀出席人道教研室週年慶祝暨導師嘉許活動，合格學員將於當日獲頒結業證書。</w:t>
      </w:r>
    </w:p>
    <w:p w14:paraId="21004977" w14:textId="77777777" w:rsidR="00236664" w:rsidRDefault="00236664" w:rsidP="00236664">
      <w:pPr>
        <w:pStyle w:val="a7"/>
        <w:spacing w:line="80" w:lineRule="exact"/>
        <w:ind w:leftChars="0" w:left="284"/>
        <w:jc w:val="both"/>
        <w:rPr>
          <w:rFonts w:ascii="微軟正黑體" w:eastAsia="微軟正黑體" w:hAnsi="微軟正黑體"/>
          <w:sz w:val="20"/>
          <w:szCs w:val="20"/>
        </w:rPr>
      </w:pPr>
    </w:p>
    <w:p w14:paraId="230F1C8B" w14:textId="5C004CF1" w:rsidR="00236664" w:rsidRDefault="00236664" w:rsidP="00236664">
      <w:pPr>
        <w:pStyle w:val="a7"/>
        <w:numPr>
          <w:ilvl w:val="0"/>
          <w:numId w:val="6"/>
        </w:numPr>
        <w:spacing w:line="280" w:lineRule="exact"/>
        <w:ind w:leftChars="0" w:left="284" w:hanging="284"/>
        <w:jc w:val="both"/>
        <w:rPr>
          <w:rFonts w:asciiTheme="majorEastAsia" w:eastAsiaTheme="majorEastAsia" w:hAnsiTheme="majorEastAsia"/>
          <w:b/>
          <w:sz w:val="20"/>
          <w:shd w:val="pct15" w:color="auto" w:fill="FFFFFF"/>
        </w:rPr>
      </w:pPr>
      <w:r w:rsidRPr="00236664">
        <w:rPr>
          <w:rFonts w:asciiTheme="majorEastAsia" w:eastAsiaTheme="majorEastAsia" w:hAnsiTheme="majorEastAsia" w:hint="eastAsia"/>
          <w:b/>
          <w:sz w:val="20"/>
          <w:shd w:val="pct15" w:color="auto" w:fill="FFFFFF"/>
        </w:rPr>
        <w:t>畢業前反思文章</w:t>
      </w:r>
    </w:p>
    <w:p w14:paraId="5DF952DC" w14:textId="4AB0C8A6" w:rsidR="00236664" w:rsidRDefault="00236664" w:rsidP="00236664">
      <w:pPr>
        <w:pStyle w:val="a7"/>
        <w:spacing w:line="280" w:lineRule="exact"/>
        <w:ind w:leftChars="0" w:left="284"/>
        <w:jc w:val="both"/>
        <w:rPr>
          <w:rFonts w:asciiTheme="majorEastAsia" w:eastAsiaTheme="majorEastAsia" w:hAnsiTheme="majorEastAsia"/>
          <w:sz w:val="18"/>
        </w:rPr>
      </w:pPr>
      <w:r w:rsidRPr="00236664">
        <w:rPr>
          <w:rFonts w:asciiTheme="majorEastAsia" w:eastAsiaTheme="majorEastAsia" w:hAnsiTheme="majorEastAsia" w:hint="eastAsia"/>
          <w:sz w:val="18"/>
        </w:rPr>
        <w:t>學員必須於</w:t>
      </w:r>
      <w:r w:rsidR="00246682">
        <w:rPr>
          <w:rFonts w:asciiTheme="majorEastAsia" w:eastAsiaTheme="majorEastAsia" w:hAnsiTheme="majorEastAsia" w:hint="eastAsia"/>
          <w:sz w:val="18"/>
        </w:rPr>
        <w:t>31/07/2020</w:t>
      </w:r>
      <w:r w:rsidRPr="00236664">
        <w:rPr>
          <w:rFonts w:asciiTheme="majorEastAsia" w:eastAsiaTheme="majorEastAsia" w:hAnsiTheme="majorEastAsia" w:hint="eastAsia"/>
          <w:sz w:val="18"/>
        </w:rPr>
        <w:t>或以前，遞交一份學員自我反思文章，回顧於本培訓計劃的學習成果及成效。</w:t>
      </w:r>
    </w:p>
    <w:p w14:paraId="0630BB1C" w14:textId="3B18321A" w:rsidR="00246682" w:rsidRDefault="00246682" w:rsidP="00236664">
      <w:pPr>
        <w:pStyle w:val="a7"/>
        <w:spacing w:line="280" w:lineRule="exact"/>
        <w:ind w:leftChars="0" w:left="284"/>
        <w:jc w:val="both"/>
        <w:rPr>
          <w:rFonts w:asciiTheme="majorEastAsia" w:eastAsiaTheme="majorEastAsia" w:hAnsiTheme="majorEastAsia"/>
          <w:sz w:val="18"/>
        </w:rPr>
      </w:pPr>
      <w:r>
        <w:rPr>
          <w:rFonts w:asciiTheme="majorEastAsia" w:eastAsiaTheme="majorEastAsia" w:hAnsiTheme="majorEastAsia"/>
          <w:noProof/>
          <w:sz w:val="18"/>
        </w:rPr>
        <mc:AlternateContent>
          <mc:Choice Requires="wps">
            <w:drawing>
              <wp:anchor distT="0" distB="0" distL="114300" distR="114300" simplePos="0" relativeHeight="251659264" behindDoc="0" locked="0" layoutInCell="1" allowOverlap="1" wp14:anchorId="11F3F45E" wp14:editId="44A94635">
                <wp:simplePos x="0" y="0"/>
                <wp:positionH relativeFrom="margin">
                  <wp:align>center</wp:align>
                </wp:positionH>
                <wp:positionV relativeFrom="paragraph">
                  <wp:posOffset>133452</wp:posOffset>
                </wp:positionV>
                <wp:extent cx="5757062" cy="497434"/>
                <wp:effectExtent l="0" t="0" r="15240" b="17145"/>
                <wp:wrapNone/>
                <wp:docPr id="5" name="矩形 5"/>
                <wp:cNvGraphicFramePr/>
                <a:graphic xmlns:a="http://schemas.openxmlformats.org/drawingml/2006/main">
                  <a:graphicData uri="http://schemas.microsoft.com/office/word/2010/wordprocessingShape">
                    <wps:wsp>
                      <wps:cNvSpPr/>
                      <wps:spPr>
                        <a:xfrm>
                          <a:off x="0" y="0"/>
                          <a:ext cx="5757062" cy="497434"/>
                        </a:xfrm>
                        <a:prstGeom prst="rect">
                          <a:avLst/>
                        </a:pr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B0FEA6" w14:textId="77777777" w:rsidR="00246682" w:rsidRPr="00246682" w:rsidRDefault="00246682" w:rsidP="00246682">
                            <w:pPr>
                              <w:pStyle w:val="a7"/>
                              <w:spacing w:line="280" w:lineRule="exact"/>
                              <w:ind w:leftChars="0" w:left="284"/>
                              <w:jc w:val="center"/>
                              <w:rPr>
                                <w:rFonts w:asciiTheme="majorEastAsia" w:eastAsiaTheme="majorEastAsia" w:hAnsiTheme="majorEastAsia"/>
                                <w:color w:val="943634" w:themeColor="accent2" w:themeShade="BF"/>
                                <w:sz w:val="18"/>
                              </w:rPr>
                            </w:pPr>
                            <w:r w:rsidRPr="00246682">
                              <w:rPr>
                                <w:rFonts w:asciiTheme="majorEastAsia" w:eastAsiaTheme="majorEastAsia" w:hAnsiTheme="majorEastAsia" w:hint="eastAsia"/>
                                <w:color w:val="943634" w:themeColor="accent2" w:themeShade="BF"/>
                                <w:sz w:val="18"/>
                              </w:rPr>
                              <w:t>完成課堂培訓、實習及持續進修，反思文章的學員，其表現達標者，將可獲取「人道教育」導師資格及證書乙張，及加入人道教研室成為義工參與服務。</w:t>
                            </w:r>
                          </w:p>
                          <w:p w14:paraId="61CCEA2E" w14:textId="77777777" w:rsidR="00246682" w:rsidRPr="00246682" w:rsidRDefault="00246682" w:rsidP="00246682">
                            <w:pPr>
                              <w:jc w:val="center"/>
                              <w:rPr>
                                <w:color w:val="943634" w:themeColor="accent2" w:themeShade="B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1F3F45E" id="矩形 5" o:spid="_x0000_s1026" style="position:absolute;left:0;text-align:left;margin-left:0;margin-top:10.5pt;width:453.3pt;height:39.15pt;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" filled="f" strokecolor="#c0504d [3205]" strokeweight="1pt">
                <v:textbox>
                  <w:txbxContent>
                    <w:p w14:paraId="0CB0FEA6" w14:textId="77777777" w:rsidR="00246682" w:rsidRPr="00246682" w:rsidRDefault="00246682" w:rsidP="00246682">
                      <w:pPr>
                        <w:pStyle w:val="a7"/>
                        <w:spacing w:line="280" w:lineRule="exact"/>
                        <w:ind w:leftChars="0" w:left="284"/>
                        <w:jc w:val="center"/>
                        <w:rPr>
                          <w:rFonts w:asciiTheme="majorEastAsia" w:eastAsiaTheme="majorEastAsia" w:hAnsiTheme="majorEastAsia"/>
                          <w:color w:val="943634" w:themeColor="accent2" w:themeShade="BF"/>
                          <w:sz w:val="18"/>
                        </w:rPr>
                      </w:pPr>
                      <w:r w:rsidRPr="00246682">
                        <w:rPr>
                          <w:rFonts w:asciiTheme="majorEastAsia" w:eastAsiaTheme="majorEastAsia" w:hAnsiTheme="majorEastAsia" w:hint="eastAsia"/>
                          <w:color w:val="943634" w:themeColor="accent2" w:themeShade="BF"/>
                          <w:sz w:val="18"/>
                        </w:rPr>
                        <w:t>完成課堂培訓、實習及持續進修，反思文章的學員，其表現達標者，將可獲取「人道教育」導師資格及證書乙張，及加入人道教研室成為義工參與服務。</w:t>
                      </w:r>
                    </w:p>
                    <w:p w14:paraId="61CCEA2E" w14:textId="77777777" w:rsidR="00246682" w:rsidRPr="00246682" w:rsidRDefault="00246682" w:rsidP="00246682">
                      <w:pPr>
                        <w:jc w:val="center"/>
                        <w:rPr>
                          <w:color w:val="943634" w:themeColor="accent2" w:themeShade="BF"/>
                        </w:rPr>
                      </w:pPr>
                    </w:p>
                  </w:txbxContent>
                </v:textbox>
                <w10:wrap anchorx="margin"/>
              </v:rect>
            </w:pict>
          </mc:Fallback>
        </mc:AlternateContent>
      </w:r>
    </w:p>
    <w:p w14:paraId="313D381E" w14:textId="3F51AAF4" w:rsidR="00246682" w:rsidRDefault="00246682" w:rsidP="00236664">
      <w:pPr>
        <w:pStyle w:val="a7"/>
        <w:spacing w:line="280" w:lineRule="exact"/>
        <w:ind w:leftChars="0" w:left="284"/>
        <w:jc w:val="both"/>
        <w:rPr>
          <w:rFonts w:asciiTheme="majorEastAsia" w:eastAsiaTheme="majorEastAsia" w:hAnsiTheme="majorEastAsia"/>
          <w:sz w:val="18"/>
        </w:rPr>
      </w:pPr>
    </w:p>
    <w:p w14:paraId="149EA3A1" w14:textId="77777777" w:rsidR="00246682" w:rsidRDefault="00246682" w:rsidP="00236664">
      <w:pPr>
        <w:pStyle w:val="a7"/>
        <w:spacing w:line="280" w:lineRule="exact"/>
        <w:ind w:leftChars="0" w:left="284"/>
        <w:jc w:val="both"/>
        <w:rPr>
          <w:rFonts w:asciiTheme="majorEastAsia" w:eastAsiaTheme="majorEastAsia" w:hAnsiTheme="majorEastAsia"/>
          <w:sz w:val="18"/>
        </w:rPr>
      </w:pPr>
    </w:p>
    <w:p w14:paraId="24F80AF7" w14:textId="752B6A6C" w:rsidR="00246682" w:rsidRDefault="00246682" w:rsidP="00236664">
      <w:pPr>
        <w:pStyle w:val="a7"/>
        <w:spacing w:line="280" w:lineRule="exact"/>
        <w:ind w:leftChars="0" w:left="284"/>
        <w:jc w:val="both"/>
        <w:rPr>
          <w:rFonts w:asciiTheme="majorEastAsia" w:eastAsiaTheme="majorEastAsia" w:hAnsiTheme="majorEastAsia"/>
          <w:sz w:val="18"/>
        </w:rPr>
      </w:pPr>
    </w:p>
    <w:p w14:paraId="706D3210" w14:textId="77777777" w:rsidR="00990208" w:rsidRDefault="00990208" w:rsidP="00246682">
      <w:pPr>
        <w:spacing w:line="360" w:lineRule="exact"/>
        <w:jc w:val="both"/>
        <w:rPr>
          <w:rFonts w:asciiTheme="majorEastAsia" w:eastAsiaTheme="majorEastAsia" w:hAnsiTheme="majorEastAsia"/>
          <w:shd w:val="pct15" w:color="auto" w:fill="FFFFFF"/>
        </w:rPr>
      </w:pPr>
    </w:p>
    <w:p w14:paraId="1D9EA35A" w14:textId="599E69B8" w:rsidR="00246682" w:rsidRDefault="00246682" w:rsidP="00246682">
      <w:pPr>
        <w:spacing w:line="360" w:lineRule="exact"/>
        <w:jc w:val="both"/>
        <w:rPr>
          <w:rFonts w:asciiTheme="majorEastAsia" w:eastAsiaTheme="majorEastAsia" w:hAnsiTheme="majorEastAsia"/>
          <w:shd w:val="pct15" w:color="auto" w:fill="FFFFFF"/>
        </w:rPr>
      </w:pPr>
      <w:r w:rsidRPr="00246682">
        <w:rPr>
          <w:rFonts w:asciiTheme="majorEastAsia" w:eastAsiaTheme="majorEastAsia" w:hAnsiTheme="majorEastAsia" w:hint="eastAsia"/>
          <w:shd w:val="pct15" w:color="auto" w:fill="FFFFFF"/>
        </w:rPr>
        <w:t>畢業學員感言</w:t>
      </w:r>
    </w:p>
    <w:p w14:paraId="60A26EEF" w14:textId="77777777" w:rsidR="00246682" w:rsidRPr="00246682" w:rsidRDefault="00246682" w:rsidP="00246682">
      <w:pPr>
        <w:spacing w:line="360" w:lineRule="exact"/>
        <w:jc w:val="both"/>
        <w:rPr>
          <w:rFonts w:asciiTheme="majorEastAsia" w:eastAsiaTheme="majorEastAsia" w:hAnsiTheme="majorEastAsia"/>
          <w:shd w:val="pct15" w:color="auto" w:fill="FFFFFF"/>
        </w:rPr>
      </w:pPr>
    </w:p>
    <w:p w14:paraId="41907043" w14:textId="77777777" w:rsidR="00246682" w:rsidRPr="00730945" w:rsidRDefault="00246682" w:rsidP="00246682">
      <w:pPr>
        <w:widowControl/>
        <w:numPr>
          <w:ilvl w:val="0"/>
          <w:numId w:val="7"/>
        </w:numPr>
        <w:rPr>
          <w:rFonts w:ascii="微軟正黑體" w:eastAsia="微軟正黑體" w:hAnsi="微軟正黑體"/>
          <w:sz w:val="20"/>
          <w:szCs w:val="20"/>
          <w:lang w:val="zh-TW"/>
        </w:rPr>
      </w:pPr>
      <w:r w:rsidRPr="00730945">
        <w:rPr>
          <w:rFonts w:ascii="微軟正黑體" w:eastAsia="微軟正黑體" w:hAnsi="微軟正黑體" w:hint="eastAsia"/>
          <w:sz w:val="20"/>
          <w:szCs w:val="20"/>
          <w:lang w:val="zh-TW"/>
        </w:rPr>
        <w:t>課程深入淺出，由開初讓我們感受，慢慢推進到深層次的分析，希望未來可以再與大家仔細分析、研究，互相交流。</w:t>
      </w:r>
    </w:p>
    <w:p w14:paraId="5D2F9BBF" w14:textId="77777777" w:rsidR="00246682" w:rsidRPr="00730945" w:rsidRDefault="00246682" w:rsidP="00246682">
      <w:pPr>
        <w:rPr>
          <w:rFonts w:ascii="微軟正黑體" w:eastAsia="微軟正黑體" w:hAnsi="微軟正黑體"/>
          <w:sz w:val="20"/>
          <w:szCs w:val="20"/>
          <w:lang w:val="zh-TW"/>
        </w:rPr>
      </w:pPr>
    </w:p>
    <w:p w14:paraId="0676CD53" w14:textId="77777777" w:rsidR="00246682" w:rsidRPr="00730945" w:rsidRDefault="00246682" w:rsidP="00246682">
      <w:pPr>
        <w:widowControl/>
        <w:numPr>
          <w:ilvl w:val="0"/>
          <w:numId w:val="7"/>
        </w:numPr>
        <w:rPr>
          <w:rFonts w:ascii="微軟正黑體" w:eastAsia="微軟正黑體" w:hAnsi="微軟正黑體"/>
          <w:sz w:val="20"/>
          <w:szCs w:val="20"/>
          <w:lang w:val="zh-HK" w:eastAsia="zh-HK"/>
        </w:rPr>
      </w:pPr>
      <w:r w:rsidRPr="00730945">
        <w:rPr>
          <w:rFonts w:ascii="微軟正黑體" w:eastAsia="微軟正黑體" w:hAnsi="微軟正黑體" w:hint="eastAsia"/>
          <w:sz w:val="20"/>
          <w:szCs w:val="20"/>
          <w:lang w:val="zh-HK" w:eastAsia="zh-HK"/>
        </w:rPr>
        <w:t>這課程的導師開啟了我們的對人道的思考，</w:t>
      </w:r>
      <w:proofErr w:type="gramStart"/>
      <w:r w:rsidRPr="00730945">
        <w:rPr>
          <w:rFonts w:ascii="微軟正黑體" w:eastAsia="微軟正黑體" w:hAnsi="微軟正黑體" w:hint="eastAsia"/>
          <w:sz w:val="20"/>
          <w:szCs w:val="20"/>
          <w:lang w:val="zh-HK" w:eastAsia="zh-HK"/>
        </w:rPr>
        <w:t>亦給了</w:t>
      </w:r>
      <w:proofErr w:type="gramEnd"/>
      <w:r w:rsidRPr="00730945">
        <w:rPr>
          <w:rFonts w:ascii="微軟正黑體" w:eastAsia="微軟正黑體" w:hAnsi="微軟正黑體" w:hint="eastAsia"/>
          <w:sz w:val="20"/>
          <w:szCs w:val="20"/>
          <w:lang w:val="zh-HK" w:eastAsia="zh-HK"/>
        </w:rPr>
        <w:t>我們一人一把鎖匙去開啟自己的心與思想去體會及學習人道，讓我們往後的日子在不同的環境及情況下繼續拿著這把鎖匙去開啟自己的心與思想，保持中立的態度去實踐並傳揚人道。</w:t>
      </w:r>
    </w:p>
    <w:p w14:paraId="16AFA1F3" w14:textId="77777777" w:rsidR="00246682" w:rsidRPr="00730945" w:rsidRDefault="00246682" w:rsidP="00246682">
      <w:pPr>
        <w:rPr>
          <w:rFonts w:ascii="微軟正黑體" w:eastAsia="微軟正黑體" w:hAnsi="微軟正黑體"/>
          <w:sz w:val="20"/>
          <w:szCs w:val="20"/>
          <w:lang w:val="zh-HK" w:eastAsia="zh-HK"/>
        </w:rPr>
      </w:pPr>
    </w:p>
    <w:p w14:paraId="6AE4B4FA" w14:textId="77777777" w:rsidR="00246682" w:rsidRPr="00730945" w:rsidRDefault="00246682" w:rsidP="00246682">
      <w:pPr>
        <w:widowControl/>
        <w:numPr>
          <w:ilvl w:val="0"/>
          <w:numId w:val="7"/>
        </w:numPr>
        <w:rPr>
          <w:rFonts w:ascii="微軟正黑體" w:eastAsia="微軟正黑體" w:hAnsi="微軟正黑體"/>
          <w:sz w:val="20"/>
          <w:szCs w:val="20"/>
        </w:rPr>
      </w:pPr>
      <w:r w:rsidRPr="00730945">
        <w:rPr>
          <w:rFonts w:ascii="微軟正黑體" w:eastAsia="微軟正黑體" w:hAnsi="微軟正黑體" w:hint="eastAsia"/>
          <w:color w:val="000000"/>
          <w:sz w:val="20"/>
          <w:szCs w:val="20"/>
        </w:rPr>
        <w:t>這個課程令我心態上起了變化，會更留意到人道新聞，意識到社會很多的事情都跟我們息息相關，我們並不能袖手旁觀。希望日後亦能繼續參與！</w:t>
      </w:r>
    </w:p>
    <w:p w14:paraId="62FFC285" w14:textId="77777777" w:rsidR="00246682" w:rsidRPr="00730945" w:rsidRDefault="00246682" w:rsidP="00246682">
      <w:pPr>
        <w:rPr>
          <w:rFonts w:ascii="微軟正黑體" w:eastAsia="微軟正黑體" w:hAnsi="微軟正黑體"/>
          <w:sz w:val="20"/>
          <w:szCs w:val="20"/>
        </w:rPr>
      </w:pPr>
    </w:p>
    <w:p w14:paraId="08D65125" w14:textId="77777777" w:rsidR="00246682" w:rsidRPr="00852CF3" w:rsidRDefault="00246682" w:rsidP="00246682">
      <w:pPr>
        <w:widowControl/>
        <w:numPr>
          <w:ilvl w:val="0"/>
          <w:numId w:val="7"/>
        </w:numPr>
        <w:rPr>
          <w:rFonts w:ascii="微軟正黑體" w:eastAsia="微軟正黑體" w:hAnsi="微軟正黑體"/>
          <w:b/>
          <w:bCs/>
          <w:sz w:val="20"/>
          <w:szCs w:val="20"/>
        </w:rPr>
      </w:pPr>
      <w:r w:rsidRPr="00730945">
        <w:rPr>
          <w:rFonts w:ascii="微軟正黑體" w:eastAsia="微軟正黑體" w:hAnsi="微軟正黑體" w:hint="eastAsia"/>
          <w:sz w:val="20"/>
          <w:szCs w:val="20"/>
          <w:lang w:val="zh-TW"/>
        </w:rPr>
        <w:t>正因為眼界</w:t>
      </w:r>
      <w:proofErr w:type="gramStart"/>
      <w:r w:rsidRPr="00730945">
        <w:rPr>
          <w:rFonts w:ascii="微軟正黑體" w:eastAsia="微軟正黑體" w:hAnsi="微軟正黑體" w:hint="eastAsia"/>
          <w:sz w:val="20"/>
          <w:szCs w:val="20"/>
          <w:lang w:val="zh-TW"/>
        </w:rPr>
        <w:t>擴闊了</w:t>
      </w:r>
      <w:proofErr w:type="gramEnd"/>
      <w:r w:rsidRPr="00730945">
        <w:rPr>
          <w:rFonts w:ascii="微軟正黑體" w:eastAsia="微軟正黑體" w:hAnsi="微軟正黑體" w:hint="eastAsia"/>
          <w:sz w:val="20"/>
          <w:szCs w:val="20"/>
          <w:lang w:val="zh-TW"/>
        </w:rPr>
        <w:t>，我覺得我在日常生活上多了些「小」事情可以做到，希望從而影響到自己的同事及親友也可多認識人道精神。</w:t>
      </w:r>
    </w:p>
    <w:p w14:paraId="20F3B057" w14:textId="77777777" w:rsidR="00246682" w:rsidRDefault="00246682" w:rsidP="00246682">
      <w:pPr>
        <w:pStyle w:val="a7"/>
        <w:rPr>
          <w:rFonts w:ascii="微軟正黑體" w:eastAsia="微軟正黑體" w:hAnsi="微軟正黑體"/>
          <w:b/>
          <w:bCs/>
          <w:sz w:val="20"/>
          <w:szCs w:val="20"/>
        </w:rPr>
      </w:pPr>
    </w:p>
    <w:p w14:paraId="3FC0C06A" w14:textId="77777777" w:rsidR="00246682" w:rsidRPr="00852CF3" w:rsidRDefault="00246682" w:rsidP="00246682">
      <w:pPr>
        <w:widowControl/>
        <w:numPr>
          <w:ilvl w:val="0"/>
          <w:numId w:val="7"/>
        </w:numPr>
        <w:spacing w:before="100" w:beforeAutospacing="1" w:after="100" w:afterAutospacing="1"/>
        <w:rPr>
          <w:rFonts w:ascii="微軟正黑體" w:eastAsia="微軟正黑體" w:hAnsi="微軟正黑體"/>
          <w:sz w:val="20"/>
          <w:szCs w:val="20"/>
        </w:rPr>
      </w:pPr>
      <w:r w:rsidRPr="00852CF3">
        <w:rPr>
          <w:rFonts w:ascii="微軟正黑體" w:eastAsia="微軟正黑體" w:hAnsi="微軟正黑體" w:hint="eastAsia"/>
          <w:sz w:val="20"/>
          <w:szCs w:val="20"/>
        </w:rPr>
        <w:t>人道教育，也許並不是一個有公式設定的教育方式，是身教、</w:t>
      </w:r>
      <w:proofErr w:type="gramStart"/>
      <w:r w:rsidRPr="00852CF3">
        <w:rPr>
          <w:rFonts w:ascii="微軟正黑體" w:eastAsia="微軟正黑體" w:hAnsi="微軟正黑體" w:hint="eastAsia"/>
          <w:sz w:val="20"/>
          <w:szCs w:val="20"/>
        </w:rPr>
        <w:t>心教</w:t>
      </w:r>
      <w:proofErr w:type="gramEnd"/>
      <w:r w:rsidRPr="00852CF3">
        <w:rPr>
          <w:rFonts w:ascii="微軟正黑體" w:eastAsia="微軟正黑體" w:hAnsi="微軟正黑體" w:hint="eastAsia"/>
          <w:sz w:val="20"/>
          <w:szCs w:val="20"/>
        </w:rPr>
        <w:t>，同時大家共同成長的過程，因為儘管定義人道的界線不變，新的人道事件每一刻也在發生。</w:t>
      </w:r>
    </w:p>
    <w:p w14:paraId="6A863525" w14:textId="77777777" w:rsidR="00562C3D" w:rsidRDefault="00562C3D">
      <w:pPr>
        <w:widowControl/>
        <w:rPr>
          <w:rFonts w:asciiTheme="majorEastAsia" w:eastAsiaTheme="majorEastAsia" w:hAnsiTheme="majorEastAsia"/>
          <w:sz w:val="18"/>
        </w:rPr>
      </w:pPr>
    </w:p>
    <w:p w14:paraId="39B1C3A7" w14:textId="6DDDE1F6" w:rsidR="00562C3D" w:rsidRPr="00562C3D" w:rsidRDefault="00562C3D" w:rsidP="00562C3D">
      <w:pPr>
        <w:spacing w:line="360" w:lineRule="exact"/>
        <w:jc w:val="both"/>
        <w:rPr>
          <w:rFonts w:asciiTheme="majorEastAsia" w:eastAsiaTheme="majorEastAsia" w:hAnsiTheme="majorEastAsia"/>
          <w:shd w:val="pct15" w:color="auto" w:fill="FFFFFF"/>
        </w:rPr>
      </w:pPr>
      <w:r w:rsidRPr="00562C3D">
        <w:rPr>
          <w:rFonts w:asciiTheme="majorEastAsia" w:eastAsiaTheme="majorEastAsia" w:hAnsiTheme="majorEastAsia" w:hint="eastAsia"/>
          <w:shd w:val="pct15" w:color="auto" w:fill="FFFFFF"/>
        </w:rPr>
        <w:t>查詢</w:t>
      </w:r>
    </w:p>
    <w:p w14:paraId="40BF5F2A" w14:textId="77777777" w:rsidR="00562C3D" w:rsidRPr="00562C3D" w:rsidRDefault="00562C3D" w:rsidP="00562C3D">
      <w:pPr>
        <w:widowControl/>
        <w:spacing w:before="100" w:beforeAutospacing="1" w:after="100" w:afterAutospacing="1"/>
        <w:outlineLvl w:val="2"/>
        <w:rPr>
          <w:rFonts w:asciiTheme="majorEastAsia" w:eastAsiaTheme="majorEastAsia" w:hAnsiTheme="majorEastAsia" w:cs="Times New Roman"/>
          <w:b/>
          <w:bCs/>
          <w:kern w:val="0"/>
          <w:sz w:val="20"/>
          <w:szCs w:val="27"/>
        </w:rPr>
      </w:pPr>
      <w:r w:rsidRPr="00562C3D">
        <w:rPr>
          <w:rFonts w:asciiTheme="majorEastAsia" w:eastAsiaTheme="majorEastAsia" w:hAnsiTheme="majorEastAsia" w:cs="新細明體" w:hint="eastAsia"/>
          <w:b/>
          <w:bCs/>
          <w:kern w:val="0"/>
          <w:sz w:val="20"/>
          <w:szCs w:val="27"/>
        </w:rPr>
        <w:t>人道教育中</w:t>
      </w:r>
      <w:r w:rsidRPr="00562C3D">
        <w:rPr>
          <w:rFonts w:asciiTheme="majorEastAsia" w:eastAsiaTheme="majorEastAsia" w:hAnsiTheme="majorEastAsia" w:cs="新細明體"/>
          <w:b/>
          <w:bCs/>
          <w:kern w:val="0"/>
          <w:sz w:val="20"/>
          <w:szCs w:val="27"/>
        </w:rPr>
        <w:t>心</w:t>
      </w:r>
    </w:p>
    <w:p w14:paraId="08B2A09C" w14:textId="77777777" w:rsidR="00562C3D" w:rsidRPr="00562C3D" w:rsidRDefault="00562C3D" w:rsidP="00562C3D">
      <w:pPr>
        <w:widowControl/>
        <w:spacing w:before="100" w:beforeAutospacing="1" w:after="100" w:afterAutospacing="1"/>
        <w:rPr>
          <w:rFonts w:asciiTheme="majorEastAsia" w:eastAsiaTheme="majorEastAsia" w:hAnsiTheme="majorEastAsia" w:cs="Times New Roman"/>
          <w:kern w:val="0"/>
          <w:sz w:val="18"/>
          <w:szCs w:val="24"/>
        </w:rPr>
      </w:pPr>
      <w:r w:rsidRPr="00562C3D">
        <w:rPr>
          <w:rFonts w:asciiTheme="majorEastAsia" w:eastAsiaTheme="majorEastAsia" w:hAnsiTheme="majorEastAsia" w:cs="新細明體" w:hint="eastAsia"/>
          <w:kern w:val="0"/>
          <w:sz w:val="18"/>
          <w:szCs w:val="24"/>
        </w:rPr>
        <w:t>辦公時間：星期一至五：上午</w:t>
      </w:r>
      <w:r w:rsidRPr="00562C3D">
        <w:rPr>
          <w:rFonts w:asciiTheme="majorEastAsia" w:eastAsiaTheme="majorEastAsia" w:hAnsiTheme="majorEastAsia" w:cs="Times New Roman"/>
          <w:kern w:val="0"/>
          <w:sz w:val="18"/>
          <w:szCs w:val="24"/>
        </w:rPr>
        <w:t>10</w:t>
      </w:r>
      <w:r w:rsidRPr="00562C3D">
        <w:rPr>
          <w:rFonts w:asciiTheme="majorEastAsia" w:eastAsiaTheme="majorEastAsia" w:hAnsiTheme="majorEastAsia" w:cs="新細明體" w:hint="eastAsia"/>
          <w:kern w:val="0"/>
          <w:sz w:val="18"/>
          <w:szCs w:val="24"/>
        </w:rPr>
        <w:t>時至下午</w:t>
      </w:r>
      <w:r w:rsidRPr="00562C3D">
        <w:rPr>
          <w:rFonts w:asciiTheme="majorEastAsia" w:eastAsiaTheme="majorEastAsia" w:hAnsiTheme="majorEastAsia" w:cs="Times New Roman"/>
          <w:kern w:val="0"/>
          <w:sz w:val="18"/>
          <w:szCs w:val="24"/>
        </w:rPr>
        <w:t>1</w:t>
      </w:r>
      <w:r w:rsidRPr="00562C3D">
        <w:rPr>
          <w:rFonts w:asciiTheme="majorEastAsia" w:eastAsiaTheme="majorEastAsia" w:hAnsiTheme="majorEastAsia" w:cs="新細明體" w:hint="eastAsia"/>
          <w:kern w:val="0"/>
          <w:sz w:val="18"/>
          <w:szCs w:val="24"/>
        </w:rPr>
        <w:t>時；下午</w:t>
      </w:r>
      <w:r w:rsidRPr="00562C3D">
        <w:rPr>
          <w:rFonts w:asciiTheme="majorEastAsia" w:eastAsiaTheme="majorEastAsia" w:hAnsiTheme="majorEastAsia" w:cs="Times New Roman"/>
          <w:kern w:val="0"/>
          <w:sz w:val="18"/>
          <w:szCs w:val="24"/>
        </w:rPr>
        <w:t>2</w:t>
      </w:r>
      <w:r w:rsidRPr="00562C3D">
        <w:rPr>
          <w:rFonts w:asciiTheme="majorEastAsia" w:eastAsiaTheme="majorEastAsia" w:hAnsiTheme="majorEastAsia" w:cs="新細明體" w:hint="eastAsia"/>
          <w:kern w:val="0"/>
          <w:sz w:val="18"/>
          <w:szCs w:val="24"/>
        </w:rPr>
        <w:t>時至下午</w:t>
      </w:r>
      <w:r w:rsidRPr="00562C3D">
        <w:rPr>
          <w:rFonts w:asciiTheme="majorEastAsia" w:eastAsiaTheme="majorEastAsia" w:hAnsiTheme="majorEastAsia" w:cs="Times New Roman"/>
          <w:kern w:val="0"/>
          <w:sz w:val="18"/>
          <w:szCs w:val="24"/>
        </w:rPr>
        <w:t>6</w:t>
      </w:r>
      <w:r w:rsidRPr="00562C3D">
        <w:rPr>
          <w:rFonts w:asciiTheme="majorEastAsia" w:eastAsiaTheme="majorEastAsia" w:hAnsiTheme="majorEastAsia" w:cs="新細明體" w:hint="eastAsia"/>
          <w:kern w:val="0"/>
          <w:sz w:val="18"/>
          <w:szCs w:val="24"/>
        </w:rPr>
        <w:t>時</w:t>
      </w:r>
      <w:r w:rsidRPr="00562C3D">
        <w:rPr>
          <w:rFonts w:asciiTheme="majorEastAsia" w:eastAsiaTheme="majorEastAsia" w:hAnsiTheme="majorEastAsia" w:cs="Times New Roman"/>
          <w:kern w:val="0"/>
          <w:sz w:val="18"/>
          <w:szCs w:val="24"/>
        </w:rPr>
        <w:br/>
      </w:r>
      <w:r w:rsidRPr="00562C3D">
        <w:rPr>
          <w:rFonts w:asciiTheme="majorEastAsia" w:eastAsiaTheme="majorEastAsia" w:hAnsiTheme="majorEastAsia" w:cs="新細明體" w:hint="eastAsia"/>
          <w:kern w:val="0"/>
          <w:sz w:val="18"/>
          <w:szCs w:val="24"/>
        </w:rPr>
        <w:t>電話：</w:t>
      </w:r>
      <w:hyperlink r:id="rId10" w:history="1">
        <w:r w:rsidRPr="00562C3D">
          <w:rPr>
            <w:rFonts w:asciiTheme="majorEastAsia" w:eastAsiaTheme="majorEastAsia" w:hAnsiTheme="majorEastAsia" w:cs="Times New Roman"/>
            <w:color w:val="0000FF"/>
            <w:kern w:val="0"/>
            <w:sz w:val="18"/>
            <w:szCs w:val="24"/>
            <w:u w:val="single"/>
          </w:rPr>
          <w:t>2507 7740</w:t>
        </w:r>
      </w:hyperlink>
      <w:r w:rsidRPr="00562C3D">
        <w:rPr>
          <w:rFonts w:asciiTheme="majorEastAsia" w:eastAsiaTheme="majorEastAsia" w:hAnsiTheme="majorEastAsia" w:cs="Times New Roman"/>
          <w:kern w:val="0"/>
          <w:sz w:val="18"/>
          <w:szCs w:val="24"/>
        </w:rPr>
        <w:br/>
      </w:r>
      <w:r w:rsidRPr="00562C3D">
        <w:rPr>
          <w:rFonts w:asciiTheme="majorEastAsia" w:eastAsiaTheme="majorEastAsia" w:hAnsiTheme="majorEastAsia" w:cs="新細明體" w:hint="eastAsia"/>
          <w:kern w:val="0"/>
          <w:sz w:val="18"/>
          <w:szCs w:val="24"/>
        </w:rPr>
        <w:t>電郵：</w:t>
      </w:r>
      <w:hyperlink r:id="rId11" w:history="1">
        <w:r w:rsidRPr="00562C3D">
          <w:rPr>
            <w:rFonts w:asciiTheme="majorEastAsia" w:eastAsiaTheme="majorEastAsia" w:hAnsiTheme="majorEastAsia" w:cs="Times New Roman"/>
            <w:color w:val="0000FF"/>
            <w:kern w:val="0"/>
            <w:sz w:val="18"/>
            <w:szCs w:val="24"/>
            <w:u w:val="single"/>
          </w:rPr>
          <w:t>hec@redcross.org.hk</w:t>
        </w:r>
      </w:hyperlink>
      <w:r w:rsidRPr="00562C3D">
        <w:rPr>
          <w:rFonts w:asciiTheme="majorEastAsia" w:eastAsiaTheme="majorEastAsia" w:hAnsiTheme="majorEastAsia" w:cs="Times New Roman"/>
          <w:kern w:val="0"/>
          <w:sz w:val="18"/>
          <w:szCs w:val="24"/>
        </w:rPr>
        <w:br/>
      </w:r>
      <w:r w:rsidRPr="00562C3D">
        <w:rPr>
          <w:rFonts w:asciiTheme="majorEastAsia" w:eastAsiaTheme="majorEastAsia" w:hAnsiTheme="majorEastAsia" w:cs="新細明體" w:hint="eastAsia"/>
          <w:kern w:val="0"/>
          <w:sz w:val="18"/>
          <w:szCs w:val="24"/>
        </w:rPr>
        <w:t>地址：西</w:t>
      </w:r>
      <w:proofErr w:type="gramStart"/>
      <w:r w:rsidRPr="00562C3D">
        <w:rPr>
          <w:rFonts w:asciiTheme="majorEastAsia" w:eastAsiaTheme="majorEastAsia" w:hAnsiTheme="majorEastAsia" w:cs="新細明體" w:hint="eastAsia"/>
          <w:kern w:val="0"/>
          <w:sz w:val="18"/>
          <w:szCs w:val="24"/>
        </w:rPr>
        <w:t>九龍海庭道</w:t>
      </w:r>
      <w:r w:rsidRPr="00562C3D">
        <w:rPr>
          <w:rFonts w:asciiTheme="majorEastAsia" w:eastAsiaTheme="majorEastAsia" w:hAnsiTheme="majorEastAsia" w:cs="Times New Roman"/>
          <w:kern w:val="0"/>
          <w:sz w:val="18"/>
          <w:szCs w:val="24"/>
        </w:rPr>
        <w:t>19</w:t>
      </w:r>
      <w:r w:rsidRPr="00562C3D">
        <w:rPr>
          <w:rFonts w:asciiTheme="majorEastAsia" w:eastAsiaTheme="majorEastAsia" w:hAnsiTheme="majorEastAsia" w:cs="新細明體" w:hint="eastAsia"/>
          <w:kern w:val="0"/>
          <w:sz w:val="18"/>
          <w:szCs w:val="24"/>
        </w:rPr>
        <w:t>號</w:t>
      </w:r>
      <w:proofErr w:type="gramEnd"/>
      <w:r w:rsidRPr="00562C3D">
        <w:rPr>
          <w:rFonts w:asciiTheme="majorEastAsia" w:eastAsiaTheme="majorEastAsia" w:hAnsiTheme="majorEastAsia" w:cs="新細明體" w:hint="eastAsia"/>
          <w:kern w:val="0"/>
          <w:sz w:val="18"/>
          <w:szCs w:val="24"/>
        </w:rPr>
        <w:t>香港紅十字會總部</w:t>
      </w:r>
      <w:r w:rsidRPr="00562C3D">
        <w:rPr>
          <w:rFonts w:asciiTheme="majorEastAsia" w:eastAsiaTheme="majorEastAsia" w:hAnsiTheme="majorEastAsia" w:cs="Times New Roman"/>
          <w:kern w:val="0"/>
          <w:sz w:val="18"/>
          <w:szCs w:val="24"/>
        </w:rPr>
        <w:t>7</w:t>
      </w:r>
      <w:r w:rsidRPr="00562C3D">
        <w:rPr>
          <w:rFonts w:asciiTheme="majorEastAsia" w:eastAsiaTheme="majorEastAsia" w:hAnsiTheme="majorEastAsia" w:cs="新細明體"/>
          <w:kern w:val="0"/>
          <w:sz w:val="18"/>
          <w:szCs w:val="24"/>
        </w:rPr>
        <w:t>樓</w:t>
      </w:r>
    </w:p>
    <w:p w14:paraId="3C2A3385" w14:textId="77777777" w:rsidR="00562C3D" w:rsidRPr="00562C3D" w:rsidRDefault="00562C3D">
      <w:pPr>
        <w:widowControl/>
        <w:rPr>
          <w:rFonts w:asciiTheme="majorEastAsia" w:eastAsiaTheme="majorEastAsia" w:hAnsiTheme="majorEastAsia"/>
          <w:sz w:val="18"/>
        </w:rPr>
      </w:pPr>
    </w:p>
    <w:p w14:paraId="105DACAD" w14:textId="3F1A9005" w:rsidR="00246682" w:rsidRDefault="00246682">
      <w:pPr>
        <w:widowControl/>
        <w:rPr>
          <w:rFonts w:asciiTheme="majorEastAsia" w:eastAsiaTheme="majorEastAsia" w:hAnsiTheme="majorEastAsia"/>
          <w:sz w:val="18"/>
        </w:rPr>
      </w:pPr>
    </w:p>
    <w:sectPr w:rsidR="00246682" w:rsidSect="002E5CF7">
      <w:headerReference w:type="default" r:id="rId12"/>
      <w:pgSz w:w="11906" w:h="16838"/>
      <w:pgMar w:top="1276"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E10855" w14:textId="77777777" w:rsidR="004C7D26" w:rsidRDefault="004C7D26" w:rsidP="002E5CF7">
      <w:r>
        <w:separator/>
      </w:r>
    </w:p>
  </w:endnote>
  <w:endnote w:type="continuationSeparator" w:id="0">
    <w:p w14:paraId="38919E90" w14:textId="77777777" w:rsidR="004C7D26" w:rsidRDefault="004C7D26" w:rsidP="002E5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770AD4" w14:textId="77777777" w:rsidR="004C7D26" w:rsidRDefault="004C7D26" w:rsidP="002E5CF7">
      <w:r>
        <w:separator/>
      </w:r>
    </w:p>
  </w:footnote>
  <w:footnote w:type="continuationSeparator" w:id="0">
    <w:p w14:paraId="5698364D" w14:textId="77777777" w:rsidR="004C7D26" w:rsidRDefault="004C7D26" w:rsidP="002E5C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922F4" w14:textId="77777777" w:rsidR="002E5CF7" w:rsidRDefault="002E5CF7">
    <w:pPr>
      <w:pStyle w:val="a3"/>
    </w:pPr>
    <w:r>
      <w:rPr>
        <w:noProof/>
      </w:rPr>
      <w:drawing>
        <wp:anchor distT="0" distB="0" distL="114300" distR="114300" simplePos="0" relativeHeight="251658240" behindDoc="0" locked="0" layoutInCell="1" allowOverlap="1" wp14:anchorId="7D4E7B74" wp14:editId="46E31A42">
          <wp:simplePos x="0" y="0"/>
          <wp:positionH relativeFrom="margin">
            <wp:posOffset>5106838</wp:posOffset>
          </wp:positionH>
          <wp:positionV relativeFrom="paragraph">
            <wp:posOffset>-324725</wp:posOffset>
          </wp:positionV>
          <wp:extent cx="1534943" cy="560887"/>
          <wp:effectExtent l="0" t="0" r="8255"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C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0610" cy="562958"/>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11733F67" wp14:editId="0D541BB4">
          <wp:simplePos x="0" y="0"/>
          <wp:positionH relativeFrom="margin">
            <wp:posOffset>-198407</wp:posOffset>
          </wp:positionH>
          <wp:positionV relativeFrom="paragraph">
            <wp:posOffset>-367665</wp:posOffset>
          </wp:positionV>
          <wp:extent cx="2312826" cy="625799"/>
          <wp:effectExtent l="0" t="0" r="0" b="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Branch_Hori_Bilingual_WithSur (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12826" cy="62579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D1232"/>
    <w:multiLevelType w:val="hybridMultilevel"/>
    <w:tmpl w:val="0D608E32"/>
    <w:lvl w:ilvl="0" w:tplc="A35EBFE4">
      <w:numFmt w:val="bullet"/>
      <w:lvlText w:val="□"/>
      <w:lvlJc w:val="left"/>
      <w:pPr>
        <w:ind w:left="677" w:hanging="360"/>
      </w:pPr>
      <w:rPr>
        <w:rFonts w:ascii="新細明體" w:eastAsia="新細明體" w:hAnsi="新細明體"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7D24373"/>
    <w:multiLevelType w:val="hybridMultilevel"/>
    <w:tmpl w:val="8C30821A"/>
    <w:lvl w:ilvl="0" w:tplc="0E1A6F5E">
      <w:numFmt w:val="bullet"/>
      <w:lvlText w:val="-"/>
      <w:lvlJc w:val="left"/>
      <w:pPr>
        <w:ind w:left="480" w:hanging="480"/>
      </w:pPr>
      <w:rPr>
        <w:rFonts w:ascii="微軟正黑體" w:eastAsia="微軟正黑體" w:hAnsi="微軟正黑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3CB53AB1"/>
    <w:multiLevelType w:val="hybridMultilevel"/>
    <w:tmpl w:val="CDCCB608"/>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55BA0A83"/>
    <w:multiLevelType w:val="hybridMultilevel"/>
    <w:tmpl w:val="043CEE1A"/>
    <w:lvl w:ilvl="0" w:tplc="0E1A6F5E">
      <w:numFmt w:val="bullet"/>
      <w:lvlText w:val="-"/>
      <w:lvlJc w:val="left"/>
      <w:pPr>
        <w:ind w:left="360" w:hanging="360"/>
      </w:pPr>
      <w:rPr>
        <w:rFonts w:ascii="微軟正黑體" w:eastAsia="微軟正黑體" w:hAnsi="微軟正黑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6E8F37A2"/>
    <w:multiLevelType w:val="hybridMultilevel"/>
    <w:tmpl w:val="E1AE8F24"/>
    <w:lvl w:ilvl="0" w:tplc="C004F828">
      <w:numFmt w:val="bullet"/>
      <w:lvlText w:val="-"/>
      <w:lvlJc w:val="left"/>
      <w:pPr>
        <w:ind w:left="360" w:hanging="360"/>
      </w:pPr>
      <w:rPr>
        <w:rFonts w:ascii="微軟正黑體" w:eastAsia="微軟正黑體" w:hAnsi="微軟正黑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6F3A4E6D"/>
    <w:multiLevelType w:val="hybridMultilevel"/>
    <w:tmpl w:val="E0AE0DB8"/>
    <w:lvl w:ilvl="0" w:tplc="0E1A6F5E">
      <w:numFmt w:val="bullet"/>
      <w:lvlText w:val="-"/>
      <w:lvlJc w:val="left"/>
      <w:pPr>
        <w:ind w:left="480" w:hanging="480"/>
      </w:pPr>
      <w:rPr>
        <w:rFonts w:ascii="微軟正黑體" w:eastAsia="微軟正黑體" w:hAnsi="微軟正黑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73170F06"/>
    <w:multiLevelType w:val="hybridMultilevel"/>
    <w:tmpl w:val="1DA8FFC4"/>
    <w:lvl w:ilvl="0" w:tplc="04090003">
      <w:start w:val="1"/>
      <w:numFmt w:val="bullet"/>
      <w:lvlText w:val=""/>
      <w:lvlJc w:val="left"/>
      <w:pPr>
        <w:ind w:left="964" w:hanging="480"/>
      </w:pPr>
      <w:rPr>
        <w:rFonts w:ascii="Wingdings" w:hAnsi="Wingdings" w:hint="default"/>
      </w:rPr>
    </w:lvl>
    <w:lvl w:ilvl="1" w:tplc="04090003" w:tentative="1">
      <w:start w:val="1"/>
      <w:numFmt w:val="bullet"/>
      <w:lvlText w:val=""/>
      <w:lvlJc w:val="left"/>
      <w:pPr>
        <w:ind w:left="1444" w:hanging="480"/>
      </w:pPr>
      <w:rPr>
        <w:rFonts w:ascii="Wingdings" w:hAnsi="Wingdings" w:hint="default"/>
      </w:rPr>
    </w:lvl>
    <w:lvl w:ilvl="2" w:tplc="04090005" w:tentative="1">
      <w:start w:val="1"/>
      <w:numFmt w:val="bullet"/>
      <w:lvlText w:val=""/>
      <w:lvlJc w:val="left"/>
      <w:pPr>
        <w:ind w:left="1924" w:hanging="480"/>
      </w:pPr>
      <w:rPr>
        <w:rFonts w:ascii="Wingdings" w:hAnsi="Wingdings" w:hint="default"/>
      </w:rPr>
    </w:lvl>
    <w:lvl w:ilvl="3" w:tplc="04090001" w:tentative="1">
      <w:start w:val="1"/>
      <w:numFmt w:val="bullet"/>
      <w:lvlText w:val=""/>
      <w:lvlJc w:val="left"/>
      <w:pPr>
        <w:ind w:left="2404" w:hanging="480"/>
      </w:pPr>
      <w:rPr>
        <w:rFonts w:ascii="Wingdings" w:hAnsi="Wingdings" w:hint="default"/>
      </w:rPr>
    </w:lvl>
    <w:lvl w:ilvl="4" w:tplc="04090003" w:tentative="1">
      <w:start w:val="1"/>
      <w:numFmt w:val="bullet"/>
      <w:lvlText w:val=""/>
      <w:lvlJc w:val="left"/>
      <w:pPr>
        <w:ind w:left="2884" w:hanging="480"/>
      </w:pPr>
      <w:rPr>
        <w:rFonts w:ascii="Wingdings" w:hAnsi="Wingdings" w:hint="default"/>
      </w:rPr>
    </w:lvl>
    <w:lvl w:ilvl="5" w:tplc="04090005" w:tentative="1">
      <w:start w:val="1"/>
      <w:numFmt w:val="bullet"/>
      <w:lvlText w:val=""/>
      <w:lvlJc w:val="left"/>
      <w:pPr>
        <w:ind w:left="3364" w:hanging="480"/>
      </w:pPr>
      <w:rPr>
        <w:rFonts w:ascii="Wingdings" w:hAnsi="Wingdings" w:hint="default"/>
      </w:rPr>
    </w:lvl>
    <w:lvl w:ilvl="6" w:tplc="04090001" w:tentative="1">
      <w:start w:val="1"/>
      <w:numFmt w:val="bullet"/>
      <w:lvlText w:val=""/>
      <w:lvlJc w:val="left"/>
      <w:pPr>
        <w:ind w:left="3844" w:hanging="480"/>
      </w:pPr>
      <w:rPr>
        <w:rFonts w:ascii="Wingdings" w:hAnsi="Wingdings" w:hint="default"/>
      </w:rPr>
    </w:lvl>
    <w:lvl w:ilvl="7" w:tplc="04090003" w:tentative="1">
      <w:start w:val="1"/>
      <w:numFmt w:val="bullet"/>
      <w:lvlText w:val=""/>
      <w:lvlJc w:val="left"/>
      <w:pPr>
        <w:ind w:left="4324" w:hanging="480"/>
      </w:pPr>
      <w:rPr>
        <w:rFonts w:ascii="Wingdings" w:hAnsi="Wingdings" w:hint="default"/>
      </w:rPr>
    </w:lvl>
    <w:lvl w:ilvl="8" w:tplc="04090005" w:tentative="1">
      <w:start w:val="1"/>
      <w:numFmt w:val="bullet"/>
      <w:lvlText w:val=""/>
      <w:lvlJc w:val="left"/>
      <w:pPr>
        <w:ind w:left="4804" w:hanging="480"/>
      </w:pPr>
      <w:rPr>
        <w:rFonts w:ascii="Wingdings" w:hAnsi="Wingdings" w:hint="default"/>
      </w:rPr>
    </w:lvl>
  </w:abstractNum>
  <w:abstractNum w:abstractNumId="7" w15:restartNumberingAfterBreak="0">
    <w:nsid w:val="7FA243BA"/>
    <w:multiLevelType w:val="hybridMultilevel"/>
    <w:tmpl w:val="B0B2393A"/>
    <w:lvl w:ilvl="0" w:tplc="04090011">
      <w:start w:val="1"/>
      <w:numFmt w:val="upperLetter"/>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5"/>
  </w:num>
  <w:num w:numId="3">
    <w:abstractNumId w:val="1"/>
  </w:num>
  <w:num w:numId="4">
    <w:abstractNumId w:val="3"/>
  </w:num>
  <w:num w:numId="5">
    <w:abstractNumId w:val="4"/>
  </w:num>
  <w:num w:numId="6">
    <w:abstractNumId w:val="7"/>
  </w:num>
  <w:num w:numId="7">
    <w:abstractNumId w:val="2"/>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CF7"/>
    <w:rsid w:val="00032659"/>
    <w:rsid w:val="00071F6F"/>
    <w:rsid w:val="00077880"/>
    <w:rsid w:val="00087020"/>
    <w:rsid w:val="000D4245"/>
    <w:rsid w:val="000E6C49"/>
    <w:rsid w:val="0011104C"/>
    <w:rsid w:val="001166B1"/>
    <w:rsid w:val="00126594"/>
    <w:rsid w:val="001649CE"/>
    <w:rsid w:val="0016778A"/>
    <w:rsid w:val="002006B3"/>
    <w:rsid w:val="00236664"/>
    <w:rsid w:val="00246682"/>
    <w:rsid w:val="002D4AC5"/>
    <w:rsid w:val="002E5CF7"/>
    <w:rsid w:val="002F42E6"/>
    <w:rsid w:val="003D4733"/>
    <w:rsid w:val="00430702"/>
    <w:rsid w:val="00466DDE"/>
    <w:rsid w:val="00493A48"/>
    <w:rsid w:val="004C7D26"/>
    <w:rsid w:val="00562C3D"/>
    <w:rsid w:val="00640A26"/>
    <w:rsid w:val="006A1305"/>
    <w:rsid w:val="007019BC"/>
    <w:rsid w:val="00710AD2"/>
    <w:rsid w:val="00717920"/>
    <w:rsid w:val="00770722"/>
    <w:rsid w:val="007C5380"/>
    <w:rsid w:val="00831773"/>
    <w:rsid w:val="008C35CF"/>
    <w:rsid w:val="009638FF"/>
    <w:rsid w:val="00990208"/>
    <w:rsid w:val="009C40EA"/>
    <w:rsid w:val="009E2686"/>
    <w:rsid w:val="00A076A1"/>
    <w:rsid w:val="00A429E5"/>
    <w:rsid w:val="00AF01C6"/>
    <w:rsid w:val="00B529E3"/>
    <w:rsid w:val="00B66246"/>
    <w:rsid w:val="00BA6424"/>
    <w:rsid w:val="00BD2BBF"/>
    <w:rsid w:val="00C0233B"/>
    <w:rsid w:val="00C4451E"/>
    <w:rsid w:val="00C548C8"/>
    <w:rsid w:val="00C5766A"/>
    <w:rsid w:val="00C7176F"/>
    <w:rsid w:val="00C932AD"/>
    <w:rsid w:val="00D20E6B"/>
    <w:rsid w:val="00D62B4B"/>
    <w:rsid w:val="00DB12E6"/>
    <w:rsid w:val="00E71D01"/>
    <w:rsid w:val="00ED73BB"/>
    <w:rsid w:val="00F0167C"/>
    <w:rsid w:val="00F31C46"/>
    <w:rsid w:val="00F42086"/>
    <w:rsid w:val="00F87ECF"/>
    <w:rsid w:val="00F912AF"/>
    <w:rsid w:val="00F91DBC"/>
    <w:rsid w:val="00F952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CF58EB"/>
  <w15:chartTrackingRefBased/>
  <w15:docId w15:val="{A8ABBAAA-3C90-41FE-9477-AB16A484E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5CF7"/>
    <w:pPr>
      <w:tabs>
        <w:tab w:val="center" w:pos="4153"/>
        <w:tab w:val="right" w:pos="8306"/>
      </w:tabs>
      <w:snapToGrid w:val="0"/>
    </w:pPr>
    <w:rPr>
      <w:sz w:val="20"/>
      <w:szCs w:val="20"/>
    </w:rPr>
  </w:style>
  <w:style w:type="character" w:customStyle="1" w:styleId="a4">
    <w:name w:val="頁首 字元"/>
    <w:basedOn w:val="a0"/>
    <w:link w:val="a3"/>
    <w:uiPriority w:val="99"/>
    <w:rsid w:val="002E5CF7"/>
    <w:rPr>
      <w:sz w:val="20"/>
      <w:szCs w:val="20"/>
    </w:rPr>
  </w:style>
  <w:style w:type="paragraph" w:styleId="a5">
    <w:name w:val="footer"/>
    <w:basedOn w:val="a"/>
    <w:link w:val="a6"/>
    <w:uiPriority w:val="99"/>
    <w:unhideWhenUsed/>
    <w:rsid w:val="002E5CF7"/>
    <w:pPr>
      <w:tabs>
        <w:tab w:val="center" w:pos="4153"/>
        <w:tab w:val="right" w:pos="8306"/>
      </w:tabs>
      <w:snapToGrid w:val="0"/>
    </w:pPr>
    <w:rPr>
      <w:sz w:val="20"/>
      <w:szCs w:val="20"/>
    </w:rPr>
  </w:style>
  <w:style w:type="character" w:customStyle="1" w:styleId="a6">
    <w:name w:val="頁尾 字元"/>
    <w:basedOn w:val="a0"/>
    <w:link w:val="a5"/>
    <w:uiPriority w:val="99"/>
    <w:rsid w:val="002E5CF7"/>
    <w:rPr>
      <w:sz w:val="20"/>
      <w:szCs w:val="20"/>
    </w:rPr>
  </w:style>
  <w:style w:type="paragraph" w:styleId="a7">
    <w:name w:val="List Paragraph"/>
    <w:basedOn w:val="a"/>
    <w:uiPriority w:val="34"/>
    <w:qFormat/>
    <w:rsid w:val="009C40EA"/>
    <w:pPr>
      <w:ind w:leftChars="200" w:left="480"/>
    </w:pPr>
  </w:style>
  <w:style w:type="table" w:styleId="a8">
    <w:name w:val="Table Grid"/>
    <w:basedOn w:val="a1"/>
    <w:uiPriority w:val="39"/>
    <w:rsid w:val="009C40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B66246"/>
    <w:rPr>
      <w:sz w:val="18"/>
      <w:szCs w:val="18"/>
    </w:rPr>
  </w:style>
  <w:style w:type="paragraph" w:styleId="aa">
    <w:name w:val="annotation text"/>
    <w:basedOn w:val="a"/>
    <w:link w:val="ab"/>
    <w:uiPriority w:val="99"/>
    <w:semiHidden/>
    <w:unhideWhenUsed/>
    <w:rsid w:val="00B66246"/>
  </w:style>
  <w:style w:type="character" w:customStyle="1" w:styleId="ab">
    <w:name w:val="註解文字 字元"/>
    <w:basedOn w:val="a0"/>
    <w:link w:val="aa"/>
    <w:uiPriority w:val="99"/>
    <w:semiHidden/>
    <w:rsid w:val="00B66246"/>
  </w:style>
  <w:style w:type="paragraph" w:styleId="ac">
    <w:name w:val="Balloon Text"/>
    <w:basedOn w:val="a"/>
    <w:link w:val="ad"/>
    <w:uiPriority w:val="99"/>
    <w:semiHidden/>
    <w:unhideWhenUsed/>
    <w:rsid w:val="00B66246"/>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B662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87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ec@redcross.org.hk" TargetMode="External"/><Relationship Id="rId5" Type="http://schemas.openxmlformats.org/officeDocument/2006/relationships/styles" Target="styles.xml"/><Relationship Id="rId10" Type="http://schemas.openxmlformats.org/officeDocument/2006/relationships/hyperlink" Target="tel:2507774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1CED6BFD8FDE3B4197F7B39E1AB621C5" ma:contentTypeVersion="8" ma:contentTypeDescription="建立新的文件。" ma:contentTypeScope="" ma:versionID="882d612528e1768a9ed2a57ef79fa23c">
  <xsd:schema xmlns:xsd="http://www.w3.org/2001/XMLSchema" xmlns:xs="http://www.w3.org/2001/XMLSchema" xmlns:p="http://schemas.microsoft.com/office/2006/metadata/properties" xmlns:ns2="7cb1954d-ce41-424c-abf4-65007d8e67e0" targetNamespace="http://schemas.microsoft.com/office/2006/metadata/properties" ma:root="true" ma:fieldsID="d4443dc142cd7612458c38cc623661c3" ns2:_="">
    <xsd:import namespace="7cb1954d-ce41-424c-abf4-65007d8e67e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b1954d-ce41-424c-abf4-65007d8e67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128A77-993C-49AB-A948-DAB0BD61F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b1954d-ce41-424c-abf4-65007d8e67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5DCEA5-9FC0-446D-9862-FD5E3EE8170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8B8E1E4-9059-43BE-ABA7-74C030AB29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3</Pages>
  <Words>455</Words>
  <Characters>2595</Characters>
  <Application>Microsoft Office Word</Application>
  <DocSecurity>0</DocSecurity>
  <Lines>21</Lines>
  <Paragraphs>6</Paragraphs>
  <ScaleCrop>false</ScaleCrop>
  <Company/>
  <LinksUpToDate>false</LinksUpToDate>
  <CharactersWithSpaces>3044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 Fai Chan (HEO)</dc:creator>
  <cp:keywords/>
  <dc:description/>
  <cp:lastModifiedBy>Ho Fai Chan (HEO)</cp:lastModifiedBy>
  <cp:revision>45</cp:revision>
  <dcterms:created xsi:type="dcterms:W3CDTF">2019-08-21T06:55:00Z</dcterms:created>
  <dcterms:modified xsi:type="dcterms:W3CDTF">2019-09-03T00:51:00Z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0x0101001CED6BFD8FDE3B4197F7B39E1AB621C5</vt:lpwstr>
  </property>
</Properties>
</file>