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4BF93" w14:textId="77777777" w:rsidR="00256997" w:rsidRDefault="00256997" w:rsidP="00256997">
      <w:pPr>
        <w:jc w:val="center"/>
        <w:rPr>
          <w:rFonts w:ascii="Microsoft JhengHei" w:eastAsia="Microsoft JhengHei" w:hAnsi="Microsoft JhengHei"/>
          <w:sz w:val="22"/>
        </w:rPr>
      </w:pPr>
      <w:r w:rsidRPr="004045CB">
        <w:rPr>
          <w:rFonts w:ascii="Microsoft JhengHei" w:eastAsia="Microsoft JhengHei" w:hAnsi="Microsoft JhengHei" w:hint="eastAsia"/>
          <w:sz w:val="22"/>
        </w:rPr>
        <w:t>小小人道和平獎 201</w:t>
      </w:r>
      <w:r w:rsidR="004045CB">
        <w:rPr>
          <w:rFonts w:ascii="Microsoft JhengHei" w:eastAsia="Microsoft JhengHei" w:hAnsi="Microsoft JhengHei" w:hint="eastAsia"/>
          <w:sz w:val="22"/>
        </w:rPr>
        <w:t>9</w:t>
      </w:r>
      <w:r w:rsidRPr="004045CB">
        <w:rPr>
          <w:rFonts w:ascii="Microsoft JhengHei" w:eastAsia="Microsoft JhengHei" w:hAnsi="Microsoft JhengHei" w:hint="eastAsia"/>
          <w:sz w:val="22"/>
        </w:rPr>
        <w:t xml:space="preserve"> </w:t>
      </w:r>
    </w:p>
    <w:p w14:paraId="24D62AEB" w14:textId="77777777" w:rsidR="004045CB" w:rsidRPr="00DE6410" w:rsidRDefault="004045CB" w:rsidP="00DE6410">
      <w:pPr>
        <w:jc w:val="center"/>
        <w:rPr>
          <w:rFonts w:ascii="Microsoft JhengHei" w:eastAsia="Microsoft JhengHei" w:hAnsi="Microsoft JhengHei"/>
        </w:rPr>
      </w:pPr>
      <w:r w:rsidRPr="00256997">
        <w:rPr>
          <w:rFonts w:ascii="Microsoft JhengHei" w:eastAsia="Microsoft JhengHei" w:hAnsi="Microsoft JhengHei" w:hint="eastAsia"/>
        </w:rPr>
        <w:t>課堂教案建議</w:t>
      </w:r>
    </w:p>
    <w:tbl>
      <w:tblPr>
        <w:tblStyle w:val="TableGrid"/>
        <w:tblpPr w:leftFromText="180" w:rightFromText="180" w:vertAnchor="text" w:horzAnchor="margin" w:tblpXSpec="center" w:tblpY="766"/>
        <w:tblW w:w="9878" w:type="dxa"/>
        <w:tblLook w:val="04A0" w:firstRow="1" w:lastRow="0" w:firstColumn="1" w:lastColumn="0" w:noHBand="0" w:noVBand="1"/>
      </w:tblPr>
      <w:tblGrid>
        <w:gridCol w:w="1696"/>
        <w:gridCol w:w="8182"/>
      </w:tblGrid>
      <w:tr w:rsidR="00D81DB0" w:rsidRPr="004045CB" w14:paraId="40051C47" w14:textId="77777777" w:rsidTr="00D81DB0">
        <w:trPr>
          <w:trHeight w:val="416"/>
        </w:trPr>
        <w:tc>
          <w:tcPr>
            <w:tcW w:w="1696" w:type="dxa"/>
          </w:tcPr>
          <w:p w14:paraId="47393BE8" w14:textId="77777777" w:rsidR="00D81DB0" w:rsidRPr="004045CB" w:rsidRDefault="00D81DB0" w:rsidP="00D81DB0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 xml:space="preserve">對象： </w:t>
            </w:r>
          </w:p>
        </w:tc>
        <w:tc>
          <w:tcPr>
            <w:tcW w:w="8182" w:type="dxa"/>
          </w:tcPr>
          <w:p w14:paraId="79BC1882" w14:textId="77777777" w:rsidR="00D81DB0" w:rsidRPr="004045CB" w:rsidRDefault="00D81DB0" w:rsidP="00D81DB0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 xml:space="preserve">高小至初中 </w:t>
            </w:r>
          </w:p>
        </w:tc>
      </w:tr>
      <w:tr w:rsidR="00D81DB0" w:rsidRPr="004045CB" w14:paraId="138F31E1" w14:textId="77777777" w:rsidTr="00D81DB0">
        <w:trPr>
          <w:trHeight w:val="546"/>
        </w:trPr>
        <w:tc>
          <w:tcPr>
            <w:tcW w:w="1696" w:type="dxa"/>
          </w:tcPr>
          <w:p w14:paraId="1F1A9CBF" w14:textId="77777777" w:rsidR="00D81DB0" w:rsidRPr="004045CB" w:rsidRDefault="00D81DB0" w:rsidP="00D81DB0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>堂數：</w:t>
            </w:r>
          </w:p>
        </w:tc>
        <w:tc>
          <w:tcPr>
            <w:tcW w:w="8182" w:type="dxa"/>
          </w:tcPr>
          <w:p w14:paraId="5AFC13C4" w14:textId="77777777" w:rsidR="00D81DB0" w:rsidRPr="004045CB" w:rsidRDefault="00D81DB0" w:rsidP="00D81DB0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>1 堂(約 40 分鐘)</w:t>
            </w:r>
          </w:p>
        </w:tc>
      </w:tr>
      <w:tr w:rsidR="00D81DB0" w:rsidRPr="004045CB" w14:paraId="07050427" w14:textId="77777777" w:rsidTr="00D81DB0">
        <w:trPr>
          <w:trHeight w:val="558"/>
        </w:trPr>
        <w:tc>
          <w:tcPr>
            <w:tcW w:w="1696" w:type="dxa"/>
          </w:tcPr>
          <w:p w14:paraId="777938E3" w14:textId="77777777" w:rsidR="00D81DB0" w:rsidRPr="004045CB" w:rsidRDefault="00D81DB0" w:rsidP="00D81DB0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>主題：</w:t>
            </w:r>
          </w:p>
        </w:tc>
        <w:tc>
          <w:tcPr>
            <w:tcW w:w="8182" w:type="dxa"/>
          </w:tcPr>
          <w:p w14:paraId="0088467E" w14:textId="77777777" w:rsidR="00D81DB0" w:rsidRPr="004045CB" w:rsidRDefault="00D81DB0" w:rsidP="00D81DB0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</w:tr>
      <w:tr w:rsidR="00D81DB0" w:rsidRPr="004045CB" w14:paraId="57136633" w14:textId="77777777" w:rsidTr="00D81DB0">
        <w:trPr>
          <w:trHeight w:val="558"/>
        </w:trPr>
        <w:tc>
          <w:tcPr>
            <w:tcW w:w="1696" w:type="dxa"/>
          </w:tcPr>
          <w:p w14:paraId="667CFE5E" w14:textId="77777777" w:rsidR="00D81DB0" w:rsidRPr="004045CB" w:rsidRDefault="00D81DB0" w:rsidP="00D81DB0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>教學目的：</w:t>
            </w:r>
          </w:p>
        </w:tc>
        <w:tc>
          <w:tcPr>
            <w:tcW w:w="8182" w:type="dxa"/>
          </w:tcPr>
          <w:p w14:paraId="64375C50" w14:textId="77777777" w:rsidR="00D81DB0" w:rsidRPr="004045CB" w:rsidRDefault="00D81DB0" w:rsidP="00D81DB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探</w:t>
            </w:r>
            <w:r w:rsidRPr="004045CB">
              <w:rPr>
                <w:rFonts w:ascii="Microsoft JhengHei" w:eastAsia="Microsoft JhengHei" w:hAnsi="Microsoft JhengHei" w:hint="eastAsia"/>
                <w:sz w:val="22"/>
              </w:rPr>
              <w:t>索和平的概念</w:t>
            </w:r>
          </w:p>
          <w:p w14:paraId="3ADD4A78" w14:textId="77777777" w:rsidR="00D81DB0" w:rsidRPr="004045CB" w:rsidRDefault="00C6023B" w:rsidP="00D81DB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</w:rPr>
              <w:t>思考日常生活中的人道需要</w:t>
            </w:r>
            <w:r w:rsidRPr="004045CB">
              <w:rPr>
                <w:rFonts w:ascii="Microsoft JhengHei" w:eastAsia="Microsoft JhengHei" w:hAnsi="Microsoft JhengHei"/>
                <w:sz w:val="22"/>
              </w:rPr>
              <w:t xml:space="preserve"> </w:t>
            </w:r>
          </w:p>
          <w:p w14:paraId="567EBC87" w14:textId="77777777" w:rsidR="00D81DB0" w:rsidRPr="004045CB" w:rsidRDefault="00D81DB0" w:rsidP="00D81DB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>人道行動對促進和平的重要性</w:t>
            </w:r>
          </w:p>
        </w:tc>
      </w:tr>
      <w:tr w:rsidR="00D81DB0" w:rsidRPr="004045CB" w14:paraId="7B9A6947" w14:textId="77777777" w:rsidTr="00D81DB0">
        <w:trPr>
          <w:trHeight w:val="70"/>
        </w:trPr>
        <w:tc>
          <w:tcPr>
            <w:tcW w:w="1696" w:type="dxa"/>
          </w:tcPr>
          <w:p w14:paraId="1E44A698" w14:textId="77777777" w:rsidR="00D81DB0" w:rsidRPr="004045CB" w:rsidRDefault="00D81DB0" w:rsidP="00D81DB0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>所需教具</w:t>
            </w:r>
          </w:p>
        </w:tc>
        <w:tc>
          <w:tcPr>
            <w:tcW w:w="8182" w:type="dxa"/>
          </w:tcPr>
          <w:p w14:paraId="4AB7D68E" w14:textId="77777777" w:rsidR="00D81DB0" w:rsidRPr="004045CB" w:rsidRDefault="00D81DB0" w:rsidP="00D81DB0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 xml:space="preserve">1.電腦 </w:t>
            </w:r>
          </w:p>
          <w:p w14:paraId="09AEEE6A" w14:textId="77777777" w:rsidR="00D81DB0" w:rsidRPr="004045CB" w:rsidRDefault="00D81DB0" w:rsidP="00D81DB0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 xml:space="preserve">2.影音設備 </w:t>
            </w:r>
          </w:p>
          <w:p w14:paraId="16FD1068" w14:textId="77777777" w:rsidR="00D81DB0" w:rsidRPr="004045CB" w:rsidRDefault="00D81DB0" w:rsidP="00D81DB0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>3.投影機</w:t>
            </w:r>
          </w:p>
          <w:p w14:paraId="056B2C98" w14:textId="77777777" w:rsidR="00D81DB0" w:rsidRPr="004045CB" w:rsidRDefault="00D81DB0" w:rsidP="00D81DB0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>4.本會提供的簡報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11"/>
        <w:tblW w:w="10485" w:type="dxa"/>
        <w:tblLook w:val="04A0" w:firstRow="1" w:lastRow="0" w:firstColumn="1" w:lastColumn="0" w:noHBand="0" w:noVBand="1"/>
      </w:tblPr>
      <w:tblGrid>
        <w:gridCol w:w="1271"/>
        <w:gridCol w:w="3260"/>
        <w:gridCol w:w="3119"/>
        <w:gridCol w:w="2835"/>
      </w:tblGrid>
      <w:tr w:rsidR="004045CB" w:rsidRPr="004045CB" w14:paraId="6B9481A2" w14:textId="77777777" w:rsidTr="00C2089F">
        <w:trPr>
          <w:trHeight w:val="557"/>
        </w:trPr>
        <w:tc>
          <w:tcPr>
            <w:tcW w:w="1271" w:type="dxa"/>
            <w:shd w:val="clear" w:color="auto" w:fill="FFF2CC" w:themeFill="accent4" w:themeFillTint="33"/>
          </w:tcPr>
          <w:p w14:paraId="6DC5D37C" w14:textId="77777777" w:rsidR="004045CB" w:rsidRPr="004045CB" w:rsidRDefault="004045CB" w:rsidP="004045CB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lastRenderedPageBreak/>
              <w:t>時間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594F1E47" w14:textId="77777777" w:rsidR="004045CB" w:rsidRPr="004045CB" w:rsidRDefault="004045CB" w:rsidP="004045CB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>學習目標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4B4968BA" w14:textId="77777777" w:rsidR="004045CB" w:rsidRPr="004045CB" w:rsidRDefault="004045CB" w:rsidP="004045CB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>教學內容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A4386BA" w14:textId="77777777" w:rsidR="004045CB" w:rsidRPr="004045CB" w:rsidRDefault="004045CB" w:rsidP="004045CB">
            <w:pPr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</w:rPr>
              <w:t>建議教學活動</w:t>
            </w:r>
          </w:p>
        </w:tc>
      </w:tr>
      <w:tr w:rsidR="00BF07C3" w:rsidRPr="004045CB" w14:paraId="472392D9" w14:textId="77777777" w:rsidTr="00C2089F">
        <w:trPr>
          <w:trHeight w:val="1328"/>
        </w:trPr>
        <w:tc>
          <w:tcPr>
            <w:tcW w:w="1271" w:type="dxa"/>
          </w:tcPr>
          <w:p w14:paraId="3B3E0B8E" w14:textId="77777777" w:rsidR="004045CB" w:rsidRPr="004045CB" w:rsidRDefault="00BF07C3" w:rsidP="004045CB">
            <w:pPr>
              <w:rPr>
                <w:rFonts w:ascii="Microsoft JhengHei" w:eastAsia="Microsoft JhengHei" w:hAnsi="Microsoft JhengHei"/>
                <w:sz w:val="22"/>
              </w:rPr>
            </w:pPr>
            <w:r>
              <w:rPr>
                <w:rFonts w:ascii="Microsoft JhengHei" w:eastAsia="Microsoft JhengHei" w:hAnsi="Microsoft JhengHei"/>
                <w:sz w:val="22"/>
              </w:rPr>
              <w:t>10</w:t>
            </w: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分鐘</w:t>
            </w:r>
          </w:p>
        </w:tc>
        <w:tc>
          <w:tcPr>
            <w:tcW w:w="3260" w:type="dxa"/>
          </w:tcPr>
          <w:p w14:paraId="564E090C" w14:textId="77777777" w:rsidR="004045CB" w:rsidRPr="004045CB" w:rsidRDefault="00BF07C3" w:rsidP="004045CB">
            <w:pPr>
              <w:rPr>
                <w:rFonts w:ascii="Microsoft JhengHei" w:eastAsia="Microsoft JhengHei" w:hAnsi="Microsoft JhengHei"/>
                <w:sz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學生</w:t>
            </w:r>
            <w:r w:rsidR="004045CB" w:rsidRPr="004045CB">
              <w:rPr>
                <w:rFonts w:ascii="Microsoft JhengHei" w:eastAsia="Microsoft JhengHei" w:hAnsi="Microsoft JhengHei" w:hint="eastAsia"/>
                <w:sz w:val="22"/>
              </w:rPr>
              <w:t>了解</w:t>
            </w:r>
            <w:r w:rsidR="004045CB" w:rsidRPr="004045C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「和平」</w:t>
            </w:r>
            <w:r w:rsidR="009305CA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有關的概念:</w:t>
            </w:r>
            <w:r w:rsidR="009305CA" w:rsidRPr="004045C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「和平」</w:t>
            </w:r>
            <w:r w:rsidR="009305CA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,</w:t>
            </w: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「</w:t>
            </w:r>
            <w:r w:rsidRPr="00BF07C3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諾貝爾和平獎</w:t>
            </w: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」</w:t>
            </w:r>
            <w:r w:rsidR="004045CB" w:rsidRPr="004045C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與</w:t>
            </w:r>
            <w:r w:rsidR="004045CB" w:rsidRPr="004045CB">
              <w:rPr>
                <w:rFonts w:ascii="Microsoft JhengHei" w:eastAsia="Microsoft JhengHei" w:hAnsi="Microsoft JhengHei" w:hint="eastAsia"/>
                <w:sz w:val="22"/>
              </w:rPr>
              <w:t>「國際和平日」</w:t>
            </w:r>
          </w:p>
        </w:tc>
        <w:tc>
          <w:tcPr>
            <w:tcW w:w="3119" w:type="dxa"/>
          </w:tcPr>
          <w:p w14:paraId="0ABDEF9F" w14:textId="77777777" w:rsidR="004045CB" w:rsidRPr="004045CB" w:rsidRDefault="004045CB" w:rsidP="004045C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課堂簡介</w:t>
            </w:r>
          </w:p>
          <w:p w14:paraId="339E6D92" w14:textId="77777777" w:rsidR="004045CB" w:rsidRPr="004045CB" w:rsidRDefault="004045CB" w:rsidP="004045C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 w:rsidRPr="004045C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簡介「和平」</w:t>
            </w:r>
            <w:r w:rsidR="00BF07C3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、「</w:t>
            </w:r>
            <w:r w:rsidR="00BF07C3" w:rsidRPr="00BF07C3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諾貝爾和平獎</w:t>
            </w:r>
            <w:r w:rsidR="00BF07C3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」</w:t>
            </w:r>
            <w:r w:rsidRPr="004045C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與</w:t>
            </w:r>
            <w:r w:rsidRPr="004045CB">
              <w:rPr>
                <w:rFonts w:ascii="Microsoft JhengHei" w:eastAsia="Microsoft JhengHei" w:hAnsi="Microsoft JhengHei" w:hint="eastAsia"/>
                <w:sz w:val="22"/>
              </w:rPr>
              <w:t>「國際和平日」</w:t>
            </w:r>
            <w:r w:rsidRPr="004045C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概念</w:t>
            </w:r>
          </w:p>
        </w:tc>
        <w:tc>
          <w:tcPr>
            <w:tcW w:w="2835" w:type="dxa"/>
          </w:tcPr>
          <w:p w14:paraId="5FDE4677" w14:textId="77777777" w:rsidR="004045CB" w:rsidRDefault="004045CB" w:rsidP="004045CB">
            <w:pPr>
              <w:rPr>
                <w:rFonts w:ascii="Microsoft JhengHei" w:eastAsia="Microsoft JhengHei" w:hAnsi="Microsoft JhengHei"/>
                <w:sz w:val="22"/>
                <w:lang w:eastAsia="zh-HK"/>
              </w:rPr>
            </w:pPr>
            <w:r w:rsidRPr="004045CB">
              <w:rPr>
                <w:rFonts w:ascii="Microsoft JhengHei" w:eastAsia="Microsoft JhengHei" w:hAnsi="Microsoft JhengHei"/>
                <w:sz w:val="22"/>
              </w:rPr>
              <w:t>1.</w:t>
            </w:r>
            <w:r w:rsidRPr="004045C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「和平」:</w:t>
            </w:r>
            <w:r w:rsidR="005779CF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邀</w:t>
            </w:r>
            <w:r w:rsidR="005779CF">
              <w:rPr>
                <w:rFonts w:ascii="Microsoft JhengHei" w:eastAsia="Microsoft JhengHei" w:hAnsi="Microsoft JhengHei" w:hint="eastAsia"/>
                <w:sz w:val="22"/>
              </w:rPr>
              <w:t>請</w:t>
            </w:r>
            <w:r w:rsidR="00DB3E9E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同學討論</w:t>
            </w:r>
            <w:r w:rsidR="005779CF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什麼是和平</w:t>
            </w:r>
          </w:p>
          <w:p w14:paraId="6D42278F" w14:textId="77777777" w:rsidR="00BF07C3" w:rsidRPr="004045CB" w:rsidRDefault="00BF07C3" w:rsidP="004045CB">
            <w:pPr>
              <w:rPr>
                <w:rFonts w:ascii="Microsoft JhengHei" w:eastAsia="Microsoft JhengHei" w:hAnsi="Microsoft JhengHei"/>
                <w:sz w:val="22"/>
                <w:lang w:eastAsia="zh-HK"/>
              </w:rPr>
            </w:pP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2.講解「</w:t>
            </w:r>
            <w:r w:rsidRPr="00BF07C3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諾貝爾和平獎</w:t>
            </w: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」</w:t>
            </w:r>
          </w:p>
          <w:p w14:paraId="1DF47B1C" w14:textId="77777777" w:rsidR="004045CB" w:rsidRPr="004045CB" w:rsidRDefault="00BF07C3" w:rsidP="002629C0">
            <w:pPr>
              <w:rPr>
                <w:rFonts w:ascii="Microsoft JhengHei" w:eastAsia="Microsoft JhengHei" w:hAnsi="Microsoft JhengHei"/>
                <w:sz w:val="22"/>
              </w:rPr>
            </w:pPr>
            <w:r>
              <w:rPr>
                <w:rFonts w:ascii="Microsoft JhengHei" w:eastAsia="Microsoft JhengHei" w:hAnsi="Microsoft JhengHei"/>
                <w:sz w:val="22"/>
                <w:lang w:eastAsia="zh-HK"/>
              </w:rPr>
              <w:t>3</w:t>
            </w:r>
            <w:r w:rsidR="004045CB" w:rsidRPr="004045CB">
              <w:rPr>
                <w:rFonts w:ascii="Microsoft JhengHei" w:eastAsia="Microsoft JhengHei" w:hAnsi="Microsoft JhengHei"/>
                <w:sz w:val="22"/>
                <w:lang w:eastAsia="zh-HK"/>
              </w:rPr>
              <w:t xml:space="preserve">. </w:t>
            </w:r>
            <w:r w:rsidR="002629C0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講解</w:t>
            </w:r>
            <w:r w:rsidR="004045CB" w:rsidRPr="004045C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「國際和平日」</w:t>
            </w:r>
          </w:p>
        </w:tc>
      </w:tr>
      <w:tr w:rsidR="005779CF" w:rsidRPr="00256997" w14:paraId="31019782" w14:textId="77777777" w:rsidTr="00C2089F">
        <w:trPr>
          <w:trHeight w:val="6480"/>
        </w:trPr>
        <w:tc>
          <w:tcPr>
            <w:tcW w:w="1271" w:type="dxa"/>
          </w:tcPr>
          <w:p w14:paraId="3AC57915" w14:textId="77777777" w:rsidR="005779CF" w:rsidRPr="00DE6410" w:rsidRDefault="005779CF" w:rsidP="005779CF">
            <w:pPr>
              <w:rPr>
                <w:rFonts w:ascii="Microsoft JhengHei" w:eastAsia="Microsoft JhengHei" w:hAnsi="Microsoft JhengHei"/>
                <w:sz w:val="22"/>
              </w:rPr>
            </w:pPr>
            <w:r>
              <w:rPr>
                <w:rFonts w:ascii="Microsoft JhengHei" w:eastAsia="Microsoft JhengHei" w:hAnsi="Microsoft JhengHei"/>
                <w:sz w:val="22"/>
              </w:rPr>
              <w:t>25</w:t>
            </w:r>
            <w:r w:rsidRPr="00DE6410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分鐘</w:t>
            </w:r>
            <w:r w:rsidRPr="00DE6410">
              <w:rPr>
                <w:rFonts w:ascii="Microsoft JhengHei" w:eastAsia="Microsoft JhengHei" w:hAnsi="Microsoft JhengHei"/>
                <w:sz w:val="22"/>
              </w:rPr>
              <w:t xml:space="preserve"> </w:t>
            </w:r>
          </w:p>
        </w:tc>
        <w:tc>
          <w:tcPr>
            <w:tcW w:w="3260" w:type="dxa"/>
          </w:tcPr>
          <w:p w14:paraId="44C2E3D5" w14:textId="77777777" w:rsidR="005779CF" w:rsidRPr="00DE6410" w:rsidRDefault="005779CF" w:rsidP="004045CB">
            <w:pPr>
              <w:rPr>
                <w:rFonts w:ascii="Microsoft JhengHei" w:eastAsia="Microsoft JhengHei" w:hAnsi="Microsoft JhengHei"/>
                <w:sz w:val="22"/>
              </w:rPr>
            </w:pPr>
            <w:r w:rsidRPr="00DE6410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學生能</w:t>
            </w: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了解目前紅十字運動正進行的人道行動，並</w:t>
            </w:r>
            <w:r w:rsidRPr="00DE6410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思考在衝突中</w:t>
            </w: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和</w:t>
            </w:r>
            <w:r w:rsidRPr="00DE6410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日常生活中的人道需要</w:t>
            </w: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，以及</w:t>
            </w:r>
            <w:r w:rsidRPr="00DE6410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自身可作出的行動</w:t>
            </w:r>
          </w:p>
        </w:tc>
        <w:tc>
          <w:tcPr>
            <w:tcW w:w="3119" w:type="dxa"/>
          </w:tcPr>
          <w:p w14:paraId="03AB4DFB" w14:textId="77777777" w:rsidR="00A10793" w:rsidRDefault="00A10793" w:rsidP="00BF07C3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了解</w:t>
            </w:r>
            <w:r w:rsidRPr="00A10793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世界正面對的問題</w:t>
            </w:r>
          </w:p>
          <w:p w14:paraId="5DDB435D" w14:textId="77777777" w:rsidR="005779CF" w:rsidRDefault="005779CF" w:rsidP="00BF07C3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簡介「人道行動」的概念</w:t>
            </w:r>
          </w:p>
          <w:p w14:paraId="3FB434EE" w14:textId="77777777" w:rsidR="005779CF" w:rsidRDefault="005779CF" w:rsidP="005779CF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紅十字運動中的人道行動</w:t>
            </w:r>
          </w:p>
          <w:p w14:paraId="7F5F68BF" w14:textId="77777777" w:rsidR="005779CF" w:rsidRDefault="005779CF" w:rsidP="005779CF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 w:rsidRPr="005779CF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舉例說明不同的人道行動</w:t>
            </w:r>
          </w:p>
          <w:p w14:paraId="0A4262DF" w14:textId="77777777" w:rsidR="005779CF" w:rsidRPr="005779CF" w:rsidRDefault="005779CF" w:rsidP="005779CF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 w:rsidRPr="005779CF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讓學生思考身處的環境和社區中，自身可</w:t>
            </w:r>
            <w:bookmarkStart w:id="0" w:name="_GoBack"/>
            <w:bookmarkEnd w:id="0"/>
            <w:r w:rsidRPr="005779CF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以做的事</w:t>
            </w:r>
          </w:p>
        </w:tc>
        <w:tc>
          <w:tcPr>
            <w:tcW w:w="2835" w:type="dxa"/>
          </w:tcPr>
          <w:p w14:paraId="2FD7C5AD" w14:textId="77777777" w:rsidR="00A10793" w:rsidRDefault="00A10793" w:rsidP="005779CF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播放短片</w:t>
            </w:r>
          </w:p>
          <w:p w14:paraId="03C74E53" w14:textId="77777777" w:rsidR="005779CF" w:rsidRDefault="005779CF" w:rsidP="005779CF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 w:rsidRPr="005E3B3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以i</w:t>
            </w:r>
            <w:r w:rsidRPr="005E3B3B">
              <w:rPr>
                <w:rFonts w:ascii="Microsoft JhengHei" w:eastAsia="Microsoft JhengHei" w:hAnsi="Microsoft JhengHei"/>
                <w:sz w:val="22"/>
                <w:lang w:eastAsia="zh-HK"/>
              </w:rPr>
              <w:t>nfographic</w:t>
            </w:r>
            <w:r w:rsidRPr="005E3B3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形</w:t>
            </w:r>
            <w:r w:rsidRPr="005E3B3B">
              <w:rPr>
                <w:rFonts w:ascii="Microsoft JhengHei" w:eastAsia="Microsoft JhengHei" w:hAnsi="Microsoft JhengHei" w:hint="eastAsia"/>
                <w:sz w:val="22"/>
              </w:rPr>
              <w:t>式</w:t>
            </w:r>
            <w:r w:rsidRPr="005E3B3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列出</w:t>
            </w: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全</w:t>
            </w:r>
            <w:r>
              <w:rPr>
                <w:rFonts w:ascii="Microsoft JhengHei" w:eastAsia="Microsoft JhengHei" w:hAnsi="Microsoft JhengHei" w:hint="eastAsia"/>
                <w:sz w:val="22"/>
              </w:rPr>
              <w:t>球</w:t>
            </w:r>
            <w:r w:rsidRPr="005E3B3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現</w:t>
            </w: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時</w:t>
            </w:r>
            <w:r w:rsidRPr="005E3B3B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的衝突</w:t>
            </w:r>
          </w:p>
          <w:p w14:paraId="10147CC7" w14:textId="77777777" w:rsidR="00C2089F" w:rsidRDefault="00A10793" w:rsidP="005779CF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講解</w:t>
            </w:r>
            <w:r w:rsidR="00C2089F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紅十字運動現時的人道行動</w:t>
            </w:r>
          </w:p>
          <w:p w14:paraId="7D03A1BA" w14:textId="77777777" w:rsidR="005779CF" w:rsidRDefault="00A10793" w:rsidP="005779CF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講解</w:t>
            </w:r>
            <w:r w:rsidR="005779CF" w:rsidRPr="005779CF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香港紅十字會的人道行動</w:t>
            </w:r>
          </w:p>
          <w:p w14:paraId="0F6048B2" w14:textId="77777777" w:rsidR="005779CF" w:rsidRDefault="00A10793" w:rsidP="005779CF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講解</w:t>
            </w:r>
            <w:r w:rsidR="005779CF" w:rsidRPr="005779CF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不同學生參與人道行動的例子</w:t>
            </w:r>
          </w:p>
          <w:p w14:paraId="7BD18C55" w14:textId="77777777" w:rsidR="005779CF" w:rsidRPr="005779CF" w:rsidRDefault="005779CF" w:rsidP="005779CF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 w:rsidRPr="005779CF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讓學生寫下自己願</w:t>
            </w:r>
            <w:r w:rsidRPr="005779CF">
              <w:rPr>
                <w:rFonts w:ascii="Microsoft JhengHei" w:eastAsia="Microsoft JhengHei" w:hAnsi="Microsoft JhengHei" w:hint="eastAsia"/>
                <w:sz w:val="22"/>
              </w:rPr>
              <w:t>意</w:t>
            </w:r>
            <w:r w:rsidRPr="005779CF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行</w:t>
            </w:r>
            <w:r w:rsidRPr="005779CF">
              <w:rPr>
                <w:rFonts w:ascii="Microsoft JhengHei" w:eastAsia="Microsoft JhengHei" w:hAnsi="Microsoft JhengHei" w:hint="eastAsia"/>
                <w:sz w:val="22"/>
              </w:rPr>
              <w:t>動</w:t>
            </w:r>
            <w:r w:rsidRPr="005779CF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的實踐計劃</w:t>
            </w:r>
          </w:p>
        </w:tc>
      </w:tr>
      <w:tr w:rsidR="00BF07C3" w:rsidRPr="00256997" w14:paraId="12AF880E" w14:textId="77777777" w:rsidTr="00C2089F">
        <w:trPr>
          <w:trHeight w:val="1328"/>
        </w:trPr>
        <w:tc>
          <w:tcPr>
            <w:tcW w:w="1271" w:type="dxa"/>
          </w:tcPr>
          <w:p w14:paraId="251E2F2B" w14:textId="77777777" w:rsidR="004045CB" w:rsidRPr="00DE6410" w:rsidRDefault="00BF07C3" w:rsidP="004045CB">
            <w:pPr>
              <w:rPr>
                <w:rFonts w:ascii="Microsoft JhengHei" w:eastAsia="Microsoft JhengHei" w:hAnsi="Microsoft JhengHei"/>
                <w:sz w:val="22"/>
              </w:rPr>
            </w:pPr>
            <w:r w:rsidRPr="00DE6410">
              <w:rPr>
                <w:rFonts w:ascii="Microsoft JhengHei" w:eastAsia="Microsoft JhengHei" w:hAnsi="Microsoft JhengHei"/>
                <w:sz w:val="22"/>
              </w:rPr>
              <w:t>5</w:t>
            </w:r>
            <w:r w:rsidRPr="00DE6410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分鐘</w:t>
            </w:r>
          </w:p>
        </w:tc>
        <w:tc>
          <w:tcPr>
            <w:tcW w:w="3260" w:type="dxa"/>
          </w:tcPr>
          <w:p w14:paraId="12044F67" w14:textId="77777777" w:rsidR="004045CB" w:rsidRDefault="007B5EF2" w:rsidP="004045CB">
            <w:pPr>
              <w:rPr>
                <w:rFonts w:ascii="Microsoft JhengHei" w:eastAsia="Microsoft JhengHei" w:hAnsi="Microsoft JhengHei"/>
                <w:sz w:val="22"/>
              </w:rPr>
            </w:pPr>
            <w:r w:rsidRPr="00DE6410">
              <w:rPr>
                <w:rFonts w:ascii="Microsoft JhengHei" w:eastAsia="Microsoft JhengHei" w:hAnsi="Microsoft JhengHei"/>
                <w:sz w:val="22"/>
              </w:rPr>
              <w:t>總結課堂</w:t>
            </w:r>
          </w:p>
          <w:p w14:paraId="4A66E089" w14:textId="77777777" w:rsidR="00A04D02" w:rsidRPr="00DE6410" w:rsidRDefault="00A04D02" w:rsidP="004045CB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  <w:tc>
          <w:tcPr>
            <w:tcW w:w="3119" w:type="dxa"/>
          </w:tcPr>
          <w:p w14:paraId="67C0B17F" w14:textId="77777777" w:rsidR="00BF07C3" w:rsidRPr="00DE6410" w:rsidRDefault="00BF07C3" w:rsidP="00BF07C3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 w:rsidRPr="00DE6410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介紹</w:t>
            </w:r>
            <w:r w:rsidRPr="00DE6410">
              <w:rPr>
                <w:rFonts w:ascii="Microsoft JhengHei" w:eastAsia="Microsoft JhengHei" w:hAnsi="Microsoft JhengHei"/>
                <w:sz w:val="22"/>
              </w:rPr>
              <w:t>「小小人道和平獎」繪畫比賽</w:t>
            </w:r>
          </w:p>
          <w:p w14:paraId="66664B26" w14:textId="77777777" w:rsidR="004045CB" w:rsidRPr="00DE6410" w:rsidRDefault="00BF07C3" w:rsidP="00BF07C3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Microsoft JhengHei" w:eastAsia="Microsoft JhengHei" w:hAnsi="Microsoft JhengHei"/>
                <w:sz w:val="22"/>
              </w:rPr>
            </w:pPr>
            <w:r w:rsidRPr="00DE6410">
              <w:rPr>
                <w:rFonts w:ascii="Microsoft JhengHei" w:eastAsia="Microsoft JhengHei" w:hAnsi="Microsoft JhengHei"/>
                <w:sz w:val="22"/>
              </w:rPr>
              <w:t>總結課堂</w:t>
            </w:r>
            <w:r w:rsidRPr="00DE6410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並</w:t>
            </w:r>
            <w:r w:rsidRPr="00DE6410">
              <w:rPr>
                <w:rFonts w:ascii="Microsoft JhengHei" w:eastAsia="Microsoft JhengHei" w:hAnsi="Microsoft JhengHei"/>
                <w:sz w:val="22"/>
              </w:rPr>
              <w:t>鼓勵學生參</w:t>
            </w:r>
            <w:r w:rsidRPr="00DE6410">
              <w:rPr>
                <w:rFonts w:ascii="Microsoft JhengHei" w:eastAsia="Microsoft JhengHei" w:hAnsi="Microsoft JhengHei" w:cs="PMingLiU" w:hint="eastAsia"/>
                <w:sz w:val="22"/>
              </w:rPr>
              <w:t>與</w:t>
            </w:r>
          </w:p>
        </w:tc>
        <w:tc>
          <w:tcPr>
            <w:tcW w:w="2835" w:type="dxa"/>
          </w:tcPr>
          <w:p w14:paraId="7D5DCDDD" w14:textId="77777777" w:rsidR="004045CB" w:rsidRPr="00D71124" w:rsidRDefault="00D71124" w:rsidP="00DB3E9E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Microsoft JhengHei" w:eastAsia="Microsoft JhengHei" w:hAnsi="Microsoft JhengHei"/>
              </w:rPr>
            </w:pPr>
            <w:r w:rsidRPr="00C2089F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講解今年度主題</w:t>
            </w:r>
          </w:p>
        </w:tc>
      </w:tr>
    </w:tbl>
    <w:p w14:paraId="730342CC" w14:textId="77777777" w:rsidR="00256997" w:rsidRDefault="00256997" w:rsidP="00256997">
      <w:pPr>
        <w:jc w:val="center"/>
        <w:rPr>
          <w:rFonts w:ascii="Microsoft JhengHei" w:eastAsia="Microsoft JhengHei" w:hAnsi="Microsoft JhengHei"/>
        </w:rPr>
      </w:pPr>
    </w:p>
    <w:p w14:paraId="5F267169" w14:textId="77777777" w:rsidR="00256997" w:rsidRDefault="00256997" w:rsidP="00256997">
      <w:pPr>
        <w:jc w:val="center"/>
        <w:rPr>
          <w:rFonts w:ascii="Microsoft JhengHei" w:eastAsia="Microsoft JhengHei" w:hAnsi="Microsoft JhengHei"/>
        </w:rPr>
      </w:pPr>
    </w:p>
    <w:p w14:paraId="60D9B929" w14:textId="77777777" w:rsidR="00256997" w:rsidRPr="00256997" w:rsidRDefault="00256997" w:rsidP="00256997">
      <w:pPr>
        <w:jc w:val="center"/>
        <w:rPr>
          <w:rFonts w:ascii="Microsoft JhengHei" w:eastAsia="Microsoft JhengHei" w:hAnsi="Microsoft JhengHei"/>
        </w:rPr>
      </w:pPr>
    </w:p>
    <w:sectPr w:rsidR="00256997" w:rsidRPr="002569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2691"/>
    <w:multiLevelType w:val="hybridMultilevel"/>
    <w:tmpl w:val="4FCC9CD6"/>
    <w:lvl w:ilvl="0" w:tplc="ED96128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017EB"/>
    <w:multiLevelType w:val="hybridMultilevel"/>
    <w:tmpl w:val="6EDA4362"/>
    <w:lvl w:ilvl="0" w:tplc="909AD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30ECF"/>
    <w:multiLevelType w:val="hybridMultilevel"/>
    <w:tmpl w:val="59E4F4F8"/>
    <w:lvl w:ilvl="0" w:tplc="5D62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240224"/>
    <w:multiLevelType w:val="hybridMultilevel"/>
    <w:tmpl w:val="D5F24614"/>
    <w:lvl w:ilvl="0" w:tplc="6478D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B91C12"/>
    <w:multiLevelType w:val="hybridMultilevel"/>
    <w:tmpl w:val="7A36F35E"/>
    <w:lvl w:ilvl="0" w:tplc="80E41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E6497A"/>
    <w:multiLevelType w:val="hybridMultilevel"/>
    <w:tmpl w:val="C86420A4"/>
    <w:lvl w:ilvl="0" w:tplc="AFA84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B11865"/>
    <w:multiLevelType w:val="hybridMultilevel"/>
    <w:tmpl w:val="A7D0817A"/>
    <w:lvl w:ilvl="0" w:tplc="CCCA1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873DEB"/>
    <w:multiLevelType w:val="hybridMultilevel"/>
    <w:tmpl w:val="4EA0AA80"/>
    <w:lvl w:ilvl="0" w:tplc="A5B47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E8"/>
    <w:rsid w:val="00136490"/>
    <w:rsid w:val="001B6247"/>
    <w:rsid w:val="001F7958"/>
    <w:rsid w:val="00255EC1"/>
    <w:rsid w:val="00256997"/>
    <w:rsid w:val="002629C0"/>
    <w:rsid w:val="00340975"/>
    <w:rsid w:val="0036274C"/>
    <w:rsid w:val="004045CB"/>
    <w:rsid w:val="004F1A73"/>
    <w:rsid w:val="004F48FA"/>
    <w:rsid w:val="004F6AD4"/>
    <w:rsid w:val="00510FE8"/>
    <w:rsid w:val="005779CF"/>
    <w:rsid w:val="005E3B3B"/>
    <w:rsid w:val="00701053"/>
    <w:rsid w:val="00710E04"/>
    <w:rsid w:val="00766141"/>
    <w:rsid w:val="007B5EF2"/>
    <w:rsid w:val="007C57FA"/>
    <w:rsid w:val="009305CA"/>
    <w:rsid w:val="009F6051"/>
    <w:rsid w:val="00A04D02"/>
    <w:rsid w:val="00A10793"/>
    <w:rsid w:val="00A97050"/>
    <w:rsid w:val="00B070AB"/>
    <w:rsid w:val="00BF07C3"/>
    <w:rsid w:val="00C2089F"/>
    <w:rsid w:val="00C6023B"/>
    <w:rsid w:val="00CF37E7"/>
    <w:rsid w:val="00D71124"/>
    <w:rsid w:val="00D81DB0"/>
    <w:rsid w:val="00DA4BC9"/>
    <w:rsid w:val="00DB3E9E"/>
    <w:rsid w:val="00DE6410"/>
    <w:rsid w:val="00F4512B"/>
    <w:rsid w:val="00F72199"/>
    <w:rsid w:val="00FB0CCF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005F"/>
  <w15:chartTrackingRefBased/>
  <w15:docId w15:val="{FE36915B-E7FF-4200-ACE2-6B61A851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A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Wong (HEO)</dc:creator>
  <cp:keywords/>
  <dc:description/>
  <cp:lastModifiedBy>Francis Tang</cp:lastModifiedBy>
  <cp:revision>2</cp:revision>
  <dcterms:created xsi:type="dcterms:W3CDTF">2019-10-09T12:17:00Z</dcterms:created>
  <dcterms:modified xsi:type="dcterms:W3CDTF">2019-10-09T12:17:00Z</dcterms:modified>
</cp:coreProperties>
</file>